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A337" w14:textId="5F64520D" w:rsidR="00BF7033" w:rsidRPr="00935400" w:rsidRDefault="00BF7033" w:rsidP="00BF7033">
      <w:pPr>
        <w:pStyle w:val="Kopfzeile"/>
        <w:rPr>
          <w:sz w:val="52"/>
        </w:rPr>
      </w:pPr>
      <w:r w:rsidRPr="00BF7033">
        <w:rPr>
          <w:b/>
          <w:sz w:val="52"/>
        </w:rPr>
        <w:t>Presseinformation</w:t>
      </w:r>
      <w:r>
        <w:rPr>
          <w:sz w:val="52"/>
        </w:rPr>
        <w:tab/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741387D" wp14:editId="4D5334A8">
            <wp:extent cx="1437830" cy="804001"/>
            <wp:effectExtent l="0" t="0" r="10160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26" cy="8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D98F" w14:textId="77777777" w:rsidR="00935400" w:rsidRDefault="00935400" w:rsidP="00516B2B">
      <w:pPr>
        <w:pStyle w:val="Headline"/>
        <w:rPr>
          <w:sz w:val="32"/>
        </w:rPr>
      </w:pPr>
    </w:p>
    <w:p w14:paraId="13F7266D" w14:textId="77777777" w:rsidR="00FE5673" w:rsidRDefault="00FE5673" w:rsidP="00516B2B">
      <w:pPr>
        <w:pStyle w:val="Headline"/>
        <w:rPr>
          <w:sz w:val="32"/>
        </w:rPr>
      </w:pPr>
    </w:p>
    <w:p w14:paraId="0B89DC19" w14:textId="77777777" w:rsidR="00FE5673" w:rsidRDefault="00FE5673" w:rsidP="00516B2B">
      <w:pPr>
        <w:pStyle w:val="Headline"/>
        <w:rPr>
          <w:sz w:val="32"/>
        </w:rPr>
      </w:pPr>
    </w:p>
    <w:p w14:paraId="1A033657" w14:textId="4266B71B" w:rsidR="00BF7033" w:rsidRPr="00BF7033" w:rsidRDefault="00BF7033" w:rsidP="00BF7033">
      <w:pPr>
        <w:pStyle w:val="Headline"/>
        <w:tabs>
          <w:tab w:val="left" w:pos="6521"/>
        </w:tabs>
        <w:rPr>
          <w:sz w:val="24"/>
        </w:rPr>
      </w:pPr>
      <w:r>
        <w:rPr>
          <w:sz w:val="24"/>
        </w:rPr>
        <w:tab/>
      </w:r>
      <w:r w:rsidR="00AF1541">
        <w:rPr>
          <w:sz w:val="24"/>
        </w:rPr>
        <w:t>12.1</w:t>
      </w:r>
      <w:r w:rsidRPr="00BF7033">
        <w:rPr>
          <w:sz w:val="24"/>
        </w:rPr>
        <w:t>1.2015</w:t>
      </w:r>
    </w:p>
    <w:p w14:paraId="136CB032" w14:textId="77777777" w:rsidR="00A92330" w:rsidRDefault="00A92330" w:rsidP="006956D1">
      <w:pPr>
        <w:pStyle w:val="Headline"/>
        <w:ind w:right="850"/>
        <w:rPr>
          <w:sz w:val="32"/>
        </w:rPr>
      </w:pPr>
      <w:bookmarkStart w:id="0" w:name="OLE_LINK1"/>
      <w:bookmarkStart w:id="1" w:name="OLE_LINK2"/>
    </w:p>
    <w:p w14:paraId="0A0314D0" w14:textId="07AAFD31" w:rsidR="0083209B" w:rsidRPr="00D16DFD" w:rsidRDefault="00B5564C" w:rsidP="006956D1">
      <w:pPr>
        <w:pStyle w:val="Headline"/>
        <w:ind w:right="850"/>
        <w:rPr>
          <w:b/>
        </w:rPr>
      </w:pPr>
      <w:r>
        <w:rPr>
          <w:sz w:val="32"/>
        </w:rPr>
        <w:t>4.</w:t>
      </w:r>
      <w:r w:rsidR="00AF1541">
        <w:rPr>
          <w:sz w:val="32"/>
        </w:rPr>
        <w:t xml:space="preserve"> </w:t>
      </w:r>
      <w:r>
        <w:rPr>
          <w:sz w:val="32"/>
        </w:rPr>
        <w:t>Agenturgipfel Ruhr</w:t>
      </w:r>
      <w:r w:rsidR="00F05BA8">
        <w:rPr>
          <w:sz w:val="32"/>
        </w:rPr>
        <w:br/>
      </w:r>
      <w:r w:rsidR="005D11CB">
        <w:rPr>
          <w:b/>
        </w:rPr>
        <w:t>Gute Stories für das Neugeschäft</w:t>
      </w:r>
    </w:p>
    <w:p w14:paraId="329AC655" w14:textId="77777777" w:rsidR="00BB6B74" w:rsidRDefault="00BB6B74" w:rsidP="006956D1">
      <w:pPr>
        <w:spacing w:line="360" w:lineRule="auto"/>
        <w:ind w:right="850"/>
        <w:rPr>
          <w:sz w:val="24"/>
          <w:szCs w:val="24"/>
        </w:rPr>
      </w:pPr>
    </w:p>
    <w:p w14:paraId="220411B8" w14:textId="2C3221A5" w:rsidR="005C4439" w:rsidRDefault="00AF1541" w:rsidP="006956D1">
      <w:pPr>
        <w:spacing w:line="360" w:lineRule="auto"/>
        <w:ind w:right="850"/>
        <w:rPr>
          <w:sz w:val="24"/>
          <w:szCs w:val="24"/>
        </w:rPr>
      </w:pPr>
      <w:r w:rsidRPr="00AF1541">
        <w:rPr>
          <w:sz w:val="24"/>
          <w:szCs w:val="24"/>
          <w:u w:val="single"/>
        </w:rPr>
        <w:t>Bochum</w:t>
      </w:r>
      <w:r>
        <w:rPr>
          <w:sz w:val="24"/>
          <w:szCs w:val="24"/>
        </w:rPr>
        <w:t xml:space="preserve"> - </w:t>
      </w:r>
      <w:r w:rsidR="00D9334C">
        <w:rPr>
          <w:sz w:val="24"/>
          <w:szCs w:val="24"/>
        </w:rPr>
        <w:t xml:space="preserve">Wenn sich </w:t>
      </w:r>
      <w:r w:rsidR="00BB307D">
        <w:rPr>
          <w:sz w:val="24"/>
          <w:szCs w:val="24"/>
        </w:rPr>
        <w:t xml:space="preserve">am </w:t>
      </w:r>
      <w:r w:rsidR="00D9334C">
        <w:rPr>
          <w:sz w:val="24"/>
          <w:szCs w:val="24"/>
        </w:rPr>
        <w:t xml:space="preserve">25.November zahlreiche </w:t>
      </w:r>
      <w:r w:rsidR="00F52A1C">
        <w:rPr>
          <w:sz w:val="24"/>
          <w:szCs w:val="24"/>
        </w:rPr>
        <w:t>NRW-Kommunikationsagentur</w:t>
      </w:r>
      <w:r w:rsidR="00EA50EA">
        <w:rPr>
          <w:sz w:val="24"/>
          <w:szCs w:val="24"/>
        </w:rPr>
        <w:t>en</w:t>
      </w:r>
      <w:r w:rsidR="00F52A1C">
        <w:rPr>
          <w:sz w:val="24"/>
          <w:szCs w:val="24"/>
        </w:rPr>
        <w:t xml:space="preserve"> </w:t>
      </w:r>
      <w:r w:rsidR="00D9334C">
        <w:rPr>
          <w:sz w:val="24"/>
          <w:szCs w:val="24"/>
        </w:rPr>
        <w:t>zum mittlerweile vierten</w:t>
      </w:r>
      <w:r w:rsidR="00F52A1C">
        <w:rPr>
          <w:sz w:val="24"/>
          <w:szCs w:val="24"/>
        </w:rPr>
        <w:t xml:space="preserve"> Agenturgipfel Ruhr</w:t>
      </w:r>
      <w:r w:rsidR="00D9334C">
        <w:rPr>
          <w:sz w:val="24"/>
          <w:szCs w:val="24"/>
        </w:rPr>
        <w:t xml:space="preserve"> in Bochum treffen, geht es wieder einmal das wichtige Thema Neugeschäft. Den</w:t>
      </w:r>
      <w:r w:rsidR="00EA50EA">
        <w:rPr>
          <w:sz w:val="24"/>
          <w:szCs w:val="24"/>
        </w:rPr>
        <w:t xml:space="preserve">n in Zeiten schrumpfender Etats ist </w:t>
      </w:r>
      <w:r w:rsidR="00D9334C">
        <w:rPr>
          <w:sz w:val="24"/>
          <w:szCs w:val="24"/>
        </w:rPr>
        <w:t xml:space="preserve">Wachstum </w:t>
      </w:r>
      <w:r w:rsidR="00032418">
        <w:rPr>
          <w:sz w:val="24"/>
          <w:szCs w:val="24"/>
        </w:rPr>
        <w:t xml:space="preserve">bei Agenturen </w:t>
      </w:r>
      <w:r w:rsidR="00EA50EA">
        <w:rPr>
          <w:sz w:val="24"/>
          <w:szCs w:val="24"/>
        </w:rPr>
        <w:t xml:space="preserve">nur durch die Gewinnung </w:t>
      </w:r>
      <w:r>
        <w:rPr>
          <w:sz w:val="24"/>
          <w:szCs w:val="24"/>
        </w:rPr>
        <w:t>neuer Kunden</w:t>
      </w:r>
      <w:r w:rsidR="00EA50EA">
        <w:rPr>
          <w:sz w:val="24"/>
          <w:szCs w:val="24"/>
        </w:rPr>
        <w:t xml:space="preserve"> möglich. „Business </w:t>
      </w:r>
      <w:proofErr w:type="spellStart"/>
      <w:r w:rsidR="00EA50EA">
        <w:rPr>
          <w:sz w:val="24"/>
          <w:szCs w:val="24"/>
        </w:rPr>
        <w:t>Storytelling</w:t>
      </w:r>
      <w:proofErr w:type="spellEnd"/>
      <w:r w:rsidR="00EA50EA">
        <w:rPr>
          <w:sz w:val="24"/>
          <w:szCs w:val="24"/>
        </w:rPr>
        <w:t>“ heißt ein Erfolgsrezept, das Top-Referent M</w:t>
      </w:r>
      <w:r w:rsidR="00010EE7">
        <w:rPr>
          <w:sz w:val="24"/>
          <w:szCs w:val="24"/>
        </w:rPr>
        <w:t xml:space="preserve">ichael </w:t>
      </w:r>
      <w:proofErr w:type="spellStart"/>
      <w:r w:rsidR="00010EE7">
        <w:rPr>
          <w:sz w:val="24"/>
          <w:szCs w:val="24"/>
        </w:rPr>
        <w:t>Geerdts</w:t>
      </w:r>
      <w:proofErr w:type="spellEnd"/>
      <w:r w:rsidR="00010EE7">
        <w:rPr>
          <w:sz w:val="24"/>
          <w:szCs w:val="24"/>
        </w:rPr>
        <w:t xml:space="preserve"> den </w:t>
      </w:r>
      <w:r w:rsidR="00032418">
        <w:rPr>
          <w:sz w:val="24"/>
          <w:szCs w:val="24"/>
        </w:rPr>
        <w:t>teilnehmenden Agentur-Vertretern</w:t>
      </w:r>
      <w:r w:rsidR="00010EE7">
        <w:rPr>
          <w:sz w:val="24"/>
          <w:szCs w:val="24"/>
        </w:rPr>
        <w:t xml:space="preserve"> vorstellen wird. Die Idee dahinter: Agenturen müssen </w:t>
      </w:r>
      <w:r w:rsidR="00BB307D">
        <w:rPr>
          <w:sz w:val="24"/>
          <w:szCs w:val="24"/>
        </w:rPr>
        <w:t>gute Stories entwickeln und diese nutzen, um sich posi</w:t>
      </w:r>
      <w:r>
        <w:rPr>
          <w:sz w:val="24"/>
          <w:szCs w:val="24"/>
        </w:rPr>
        <w:t>tiv vom Wettbewerb abzugrenzen.</w:t>
      </w:r>
    </w:p>
    <w:p w14:paraId="5D12A674" w14:textId="77777777" w:rsidR="005C4439" w:rsidRDefault="005C4439" w:rsidP="006956D1">
      <w:pPr>
        <w:spacing w:line="360" w:lineRule="auto"/>
        <w:ind w:right="850"/>
        <w:rPr>
          <w:sz w:val="24"/>
          <w:szCs w:val="24"/>
        </w:rPr>
      </w:pPr>
    </w:p>
    <w:p w14:paraId="6BC5144B" w14:textId="2F888F87" w:rsidR="00F52A1C" w:rsidRDefault="00032418" w:rsidP="006956D1">
      <w:pPr>
        <w:spacing w:line="360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In weiteren Vorträgen </w:t>
      </w:r>
      <w:r w:rsidR="005C4439">
        <w:rPr>
          <w:sz w:val="24"/>
          <w:szCs w:val="24"/>
        </w:rPr>
        <w:t xml:space="preserve">und einer abschließenden Podiumsdiskussion </w:t>
      </w:r>
      <w:r>
        <w:rPr>
          <w:sz w:val="24"/>
          <w:szCs w:val="24"/>
        </w:rPr>
        <w:t xml:space="preserve">geht es um die Optimierung von Vertriebsprozessen und </w:t>
      </w:r>
      <w:r w:rsidR="005C4439">
        <w:rPr>
          <w:sz w:val="24"/>
          <w:szCs w:val="24"/>
        </w:rPr>
        <w:t>New-Business-Strategien. D</w:t>
      </w:r>
      <w:r w:rsidR="00EA50EA">
        <w:rPr>
          <w:sz w:val="24"/>
          <w:szCs w:val="24"/>
        </w:rPr>
        <w:t>er von der Allianz inhabergeführter Kommunikationsa</w:t>
      </w:r>
      <w:r w:rsidR="00F52A1C">
        <w:rPr>
          <w:sz w:val="24"/>
          <w:szCs w:val="24"/>
        </w:rPr>
        <w:t xml:space="preserve">genturen </w:t>
      </w:r>
      <w:r w:rsidR="00D9334C">
        <w:rPr>
          <w:sz w:val="24"/>
          <w:szCs w:val="24"/>
        </w:rPr>
        <w:t xml:space="preserve">AIKA </w:t>
      </w:r>
      <w:r w:rsidR="00EA50EA">
        <w:rPr>
          <w:sz w:val="24"/>
          <w:szCs w:val="24"/>
        </w:rPr>
        <w:t>in Kooperation</w:t>
      </w:r>
      <w:r w:rsidR="00BB307D">
        <w:rPr>
          <w:sz w:val="24"/>
          <w:szCs w:val="24"/>
        </w:rPr>
        <w:t xml:space="preserve"> mit der IHK Mittleres Ruhrgebi</w:t>
      </w:r>
      <w:r w:rsidR="00EA50EA">
        <w:rPr>
          <w:sz w:val="24"/>
          <w:szCs w:val="24"/>
        </w:rPr>
        <w:t xml:space="preserve">et </w:t>
      </w:r>
      <w:r w:rsidR="00BB307D">
        <w:rPr>
          <w:sz w:val="24"/>
          <w:szCs w:val="24"/>
        </w:rPr>
        <w:t>veranstaltet</w:t>
      </w:r>
      <w:r w:rsidR="005C4439">
        <w:rPr>
          <w:sz w:val="24"/>
          <w:szCs w:val="24"/>
        </w:rPr>
        <w:t>e</w:t>
      </w:r>
      <w:r w:rsidR="00BB307D">
        <w:rPr>
          <w:sz w:val="24"/>
          <w:szCs w:val="24"/>
        </w:rPr>
        <w:t xml:space="preserve"> </w:t>
      </w:r>
      <w:r w:rsidR="005C4439">
        <w:rPr>
          <w:sz w:val="24"/>
          <w:szCs w:val="24"/>
        </w:rPr>
        <w:t xml:space="preserve">Agenturgipfel Ruhr findet am 25.11.2015 von 14.00 bis ca. 18.00 Uhr in der IHK Mittleres Ruhrgebiet, Ostring 30-32 in Bochum statt. Die Teilnahmekosten betragen 49,00 € pro Person. Anmeldungen unter: </w:t>
      </w:r>
      <w:hyperlink r:id="rId8" w:history="1">
        <w:r w:rsidR="005C4439" w:rsidRPr="004C51A3">
          <w:rPr>
            <w:rStyle w:val="Link"/>
            <w:sz w:val="24"/>
            <w:szCs w:val="24"/>
          </w:rPr>
          <w:t>office@aika.de</w:t>
        </w:r>
      </w:hyperlink>
      <w:r w:rsidR="005C4439">
        <w:rPr>
          <w:sz w:val="24"/>
          <w:szCs w:val="24"/>
        </w:rPr>
        <w:t xml:space="preserve">. </w:t>
      </w:r>
    </w:p>
    <w:p w14:paraId="108183BE" w14:textId="77777777" w:rsidR="00F52A1C" w:rsidRDefault="00F52A1C" w:rsidP="006956D1">
      <w:pPr>
        <w:spacing w:line="360" w:lineRule="auto"/>
        <w:ind w:right="850"/>
        <w:rPr>
          <w:sz w:val="24"/>
          <w:szCs w:val="24"/>
        </w:rPr>
      </w:pPr>
    </w:p>
    <w:p w14:paraId="2EB86439" w14:textId="7016AFD2" w:rsidR="00AF1541" w:rsidRDefault="006956D1" w:rsidP="006956D1">
      <w:pPr>
        <w:spacing w:line="360" w:lineRule="auto"/>
        <w:ind w:right="850"/>
        <w:rPr>
          <w:sz w:val="24"/>
          <w:szCs w:val="24"/>
        </w:rPr>
      </w:pPr>
      <w:r>
        <w:rPr>
          <w:sz w:val="24"/>
          <w:szCs w:val="24"/>
        </w:rPr>
        <w:t>Zeichen Fließtext inkl. Leerzeichen: 1.043</w:t>
      </w:r>
    </w:p>
    <w:p w14:paraId="59AC9685" w14:textId="77777777" w:rsidR="00BF7033" w:rsidRDefault="00BF7033" w:rsidP="006956D1">
      <w:pPr>
        <w:tabs>
          <w:tab w:val="left" w:pos="6663"/>
        </w:tabs>
        <w:ind w:right="850"/>
        <w:rPr>
          <w:rFonts w:cs="Arial"/>
          <w:b/>
          <w:sz w:val="22"/>
        </w:rPr>
      </w:pPr>
    </w:p>
    <w:p w14:paraId="71F44F5C" w14:textId="77777777" w:rsidR="006956D1" w:rsidRDefault="006956D1" w:rsidP="006956D1">
      <w:pPr>
        <w:tabs>
          <w:tab w:val="left" w:pos="6946"/>
          <w:tab w:val="left" w:pos="7088"/>
        </w:tabs>
        <w:ind w:right="850"/>
        <w:rPr>
          <w:b/>
          <w:sz w:val="24"/>
          <w:szCs w:val="24"/>
        </w:rPr>
      </w:pPr>
    </w:p>
    <w:p w14:paraId="4495829E" w14:textId="77777777" w:rsidR="006956D1" w:rsidRDefault="006956D1" w:rsidP="006956D1">
      <w:pPr>
        <w:tabs>
          <w:tab w:val="left" w:pos="6946"/>
          <w:tab w:val="left" w:pos="7088"/>
        </w:tabs>
        <w:ind w:right="850"/>
        <w:rPr>
          <w:b/>
          <w:sz w:val="24"/>
          <w:szCs w:val="24"/>
        </w:rPr>
      </w:pPr>
    </w:p>
    <w:p w14:paraId="36C0CD87" w14:textId="77777777" w:rsidR="006956D1" w:rsidRDefault="006956D1" w:rsidP="006956D1">
      <w:pPr>
        <w:tabs>
          <w:tab w:val="left" w:pos="6946"/>
          <w:tab w:val="left" w:pos="7088"/>
        </w:tabs>
        <w:ind w:right="850"/>
        <w:rPr>
          <w:b/>
          <w:sz w:val="24"/>
          <w:szCs w:val="24"/>
        </w:rPr>
      </w:pPr>
    </w:p>
    <w:p w14:paraId="1D997DA0" w14:textId="77777777" w:rsidR="006956D1" w:rsidRDefault="006956D1" w:rsidP="006956D1">
      <w:pPr>
        <w:tabs>
          <w:tab w:val="left" w:pos="6946"/>
          <w:tab w:val="left" w:pos="7088"/>
        </w:tabs>
        <w:ind w:right="850"/>
        <w:rPr>
          <w:b/>
          <w:sz w:val="24"/>
          <w:szCs w:val="24"/>
        </w:rPr>
      </w:pPr>
    </w:p>
    <w:p w14:paraId="247524D7" w14:textId="77777777" w:rsidR="006956D1" w:rsidRDefault="006956D1" w:rsidP="006956D1">
      <w:pPr>
        <w:tabs>
          <w:tab w:val="left" w:pos="6946"/>
          <w:tab w:val="left" w:pos="7088"/>
        </w:tabs>
        <w:ind w:right="850"/>
        <w:rPr>
          <w:b/>
          <w:sz w:val="24"/>
          <w:szCs w:val="24"/>
        </w:rPr>
      </w:pPr>
    </w:p>
    <w:p w14:paraId="3D130B0C" w14:textId="77777777" w:rsidR="006956D1" w:rsidRDefault="006956D1" w:rsidP="006956D1">
      <w:pPr>
        <w:tabs>
          <w:tab w:val="left" w:pos="6946"/>
          <w:tab w:val="left" w:pos="7088"/>
        </w:tabs>
        <w:ind w:right="850"/>
        <w:rPr>
          <w:b/>
          <w:sz w:val="24"/>
          <w:szCs w:val="24"/>
        </w:rPr>
      </w:pPr>
    </w:p>
    <w:p w14:paraId="1E9B9504" w14:textId="77777777" w:rsidR="006956D1" w:rsidRDefault="006956D1" w:rsidP="006956D1">
      <w:pPr>
        <w:tabs>
          <w:tab w:val="left" w:pos="6946"/>
          <w:tab w:val="left" w:pos="7088"/>
        </w:tabs>
        <w:ind w:right="850"/>
        <w:rPr>
          <w:b/>
          <w:sz w:val="24"/>
          <w:szCs w:val="24"/>
        </w:rPr>
      </w:pPr>
    </w:p>
    <w:p w14:paraId="51B08322" w14:textId="77777777" w:rsidR="006956D1" w:rsidRDefault="006956D1" w:rsidP="006956D1">
      <w:pPr>
        <w:tabs>
          <w:tab w:val="left" w:pos="6946"/>
          <w:tab w:val="left" w:pos="7088"/>
        </w:tabs>
        <w:ind w:right="850"/>
        <w:rPr>
          <w:b/>
          <w:sz w:val="24"/>
          <w:szCs w:val="24"/>
        </w:rPr>
      </w:pPr>
    </w:p>
    <w:p w14:paraId="7BA39088" w14:textId="77777777" w:rsidR="006956D1" w:rsidRDefault="006956D1" w:rsidP="006956D1">
      <w:pPr>
        <w:tabs>
          <w:tab w:val="left" w:pos="6946"/>
          <w:tab w:val="left" w:pos="7088"/>
        </w:tabs>
        <w:ind w:right="850"/>
        <w:rPr>
          <w:b/>
          <w:sz w:val="24"/>
          <w:szCs w:val="24"/>
        </w:rPr>
      </w:pPr>
    </w:p>
    <w:p w14:paraId="4CECA1CC" w14:textId="77777777" w:rsidR="006956D1" w:rsidRDefault="006956D1" w:rsidP="006956D1">
      <w:pPr>
        <w:tabs>
          <w:tab w:val="left" w:pos="6946"/>
          <w:tab w:val="left" w:pos="7088"/>
        </w:tabs>
        <w:ind w:right="850"/>
        <w:rPr>
          <w:b/>
          <w:sz w:val="24"/>
          <w:szCs w:val="24"/>
        </w:rPr>
      </w:pPr>
    </w:p>
    <w:p w14:paraId="11F6922E" w14:textId="24E639BC" w:rsidR="00BF7033" w:rsidRPr="00AF1541" w:rsidRDefault="00BF7033" w:rsidP="006956D1">
      <w:pPr>
        <w:tabs>
          <w:tab w:val="left" w:pos="6946"/>
          <w:tab w:val="left" w:pos="7088"/>
        </w:tabs>
        <w:ind w:right="850"/>
        <w:rPr>
          <w:b/>
          <w:sz w:val="24"/>
          <w:szCs w:val="24"/>
        </w:rPr>
      </w:pPr>
      <w:r w:rsidRPr="00AF1541">
        <w:rPr>
          <w:b/>
          <w:sz w:val="24"/>
          <w:szCs w:val="24"/>
        </w:rPr>
        <w:t>AIKA im Kurzprofil:</w:t>
      </w:r>
      <w:r w:rsidR="00680004" w:rsidRPr="00AF1541">
        <w:rPr>
          <w:b/>
          <w:sz w:val="24"/>
          <w:szCs w:val="24"/>
        </w:rPr>
        <w:br/>
      </w:r>
    </w:p>
    <w:p w14:paraId="55D29491" w14:textId="6163049E" w:rsidR="00C2256A" w:rsidRPr="00680004" w:rsidRDefault="00BF7033" w:rsidP="006956D1">
      <w:pPr>
        <w:tabs>
          <w:tab w:val="left" w:pos="6946"/>
          <w:tab w:val="left" w:pos="7088"/>
          <w:tab w:val="left" w:pos="7513"/>
        </w:tabs>
        <w:spacing w:line="360" w:lineRule="auto"/>
        <w:ind w:right="850"/>
        <w:rPr>
          <w:sz w:val="24"/>
          <w:szCs w:val="24"/>
        </w:rPr>
      </w:pPr>
      <w:r w:rsidRPr="00BF7033">
        <w:rPr>
          <w:sz w:val="24"/>
          <w:szCs w:val="24"/>
        </w:rPr>
        <w:t>Die Allianz inhabergeführter Kommunikationsagenturen (AIKA) wählt ihre Mitglieder nach festgelegten Qualitätskriterien aus. Die AIKA-Mitglieder optimieren kontinuierl</w:t>
      </w:r>
      <w:r w:rsidR="006956D1">
        <w:rPr>
          <w:sz w:val="24"/>
          <w:szCs w:val="24"/>
        </w:rPr>
        <w:t xml:space="preserve">ich ihre Kreativ-, Prozess- und </w:t>
      </w:r>
      <w:r w:rsidRPr="00BF7033">
        <w:rPr>
          <w:sz w:val="24"/>
          <w:szCs w:val="24"/>
        </w:rPr>
        <w:t>Ergebnisqualität. Die Mitgliedschaft ist damit ein Qualitätssiegel und eine Orientierungshilfe in der Agenturlandschaft.</w:t>
      </w:r>
    </w:p>
    <w:p w14:paraId="0A9A6003" w14:textId="77777777" w:rsidR="00C2256A" w:rsidRPr="00680004" w:rsidRDefault="00C2256A" w:rsidP="006956D1">
      <w:pPr>
        <w:tabs>
          <w:tab w:val="left" w:pos="6946"/>
          <w:tab w:val="left" w:pos="7088"/>
        </w:tabs>
        <w:spacing w:line="360" w:lineRule="auto"/>
        <w:ind w:right="850"/>
        <w:rPr>
          <w:sz w:val="24"/>
          <w:szCs w:val="24"/>
        </w:rPr>
      </w:pPr>
      <w:r w:rsidRPr="00680004">
        <w:rPr>
          <w:sz w:val="24"/>
          <w:szCs w:val="24"/>
        </w:rPr>
        <w:t>www.aika.de</w:t>
      </w:r>
    </w:p>
    <w:p w14:paraId="5F6204B1" w14:textId="77777777" w:rsidR="00C2256A" w:rsidRPr="00680004" w:rsidRDefault="00C2256A" w:rsidP="006956D1">
      <w:pPr>
        <w:tabs>
          <w:tab w:val="left" w:pos="6663"/>
        </w:tabs>
        <w:spacing w:line="360" w:lineRule="auto"/>
        <w:ind w:right="850"/>
        <w:rPr>
          <w:sz w:val="24"/>
          <w:szCs w:val="24"/>
        </w:rPr>
      </w:pPr>
    </w:p>
    <w:p w14:paraId="4E5ADD95" w14:textId="77777777" w:rsidR="00C2256A" w:rsidRPr="00AF1541" w:rsidRDefault="00C2256A" w:rsidP="006956D1">
      <w:pPr>
        <w:spacing w:line="360" w:lineRule="auto"/>
        <w:ind w:right="850"/>
        <w:rPr>
          <w:sz w:val="24"/>
          <w:szCs w:val="24"/>
        </w:rPr>
      </w:pPr>
      <w:r w:rsidRPr="00AF1541">
        <w:rPr>
          <w:sz w:val="24"/>
          <w:szCs w:val="24"/>
        </w:rPr>
        <w:t>Weitere Informationen:</w:t>
      </w:r>
    </w:p>
    <w:p w14:paraId="0EF36A75" w14:textId="77777777" w:rsidR="00C2256A" w:rsidRPr="00FE5673" w:rsidRDefault="00C2256A" w:rsidP="006956D1">
      <w:pPr>
        <w:ind w:right="850"/>
        <w:rPr>
          <w:b/>
          <w:sz w:val="24"/>
          <w:szCs w:val="24"/>
        </w:rPr>
      </w:pPr>
      <w:r w:rsidRPr="00FE5673">
        <w:rPr>
          <w:b/>
          <w:sz w:val="24"/>
          <w:szCs w:val="24"/>
        </w:rPr>
        <w:t>AIKA Geschäftsstelle</w:t>
      </w:r>
    </w:p>
    <w:p w14:paraId="2B47CF5D" w14:textId="77777777" w:rsidR="00C2256A" w:rsidRPr="00680004" w:rsidRDefault="00C2256A" w:rsidP="006956D1">
      <w:pPr>
        <w:ind w:right="850"/>
        <w:rPr>
          <w:sz w:val="24"/>
          <w:szCs w:val="24"/>
        </w:rPr>
      </w:pPr>
      <w:r w:rsidRPr="00680004">
        <w:rPr>
          <w:sz w:val="24"/>
          <w:szCs w:val="24"/>
        </w:rPr>
        <w:t xml:space="preserve">Gregor </w:t>
      </w:r>
      <w:proofErr w:type="spellStart"/>
      <w:r w:rsidRPr="00680004">
        <w:rPr>
          <w:sz w:val="24"/>
          <w:szCs w:val="24"/>
        </w:rPr>
        <w:t>Mönnighoff</w:t>
      </w:r>
      <w:proofErr w:type="spellEnd"/>
    </w:p>
    <w:p w14:paraId="7CEAF9D9" w14:textId="77777777" w:rsidR="00C2256A" w:rsidRPr="00680004" w:rsidRDefault="00C2256A" w:rsidP="006956D1">
      <w:pPr>
        <w:ind w:right="850"/>
        <w:rPr>
          <w:sz w:val="24"/>
          <w:szCs w:val="24"/>
        </w:rPr>
      </w:pPr>
      <w:r w:rsidRPr="00680004">
        <w:rPr>
          <w:sz w:val="24"/>
          <w:szCs w:val="24"/>
        </w:rPr>
        <w:t>Liebfrauenstraße 1</w:t>
      </w:r>
    </w:p>
    <w:p w14:paraId="5D7FFC95" w14:textId="77777777" w:rsidR="00C2256A" w:rsidRPr="00680004" w:rsidRDefault="00C2256A" w:rsidP="006956D1">
      <w:pPr>
        <w:ind w:right="850"/>
        <w:rPr>
          <w:sz w:val="24"/>
          <w:szCs w:val="24"/>
        </w:rPr>
      </w:pPr>
      <w:r w:rsidRPr="00680004">
        <w:rPr>
          <w:sz w:val="24"/>
          <w:szCs w:val="24"/>
        </w:rPr>
        <w:t>44803 Bochum</w:t>
      </w:r>
    </w:p>
    <w:p w14:paraId="1209B89F" w14:textId="3F9CDB86" w:rsidR="00C2256A" w:rsidRPr="00680004" w:rsidRDefault="00C2256A" w:rsidP="006956D1">
      <w:pPr>
        <w:ind w:right="850"/>
        <w:rPr>
          <w:sz w:val="24"/>
          <w:szCs w:val="24"/>
        </w:rPr>
      </w:pPr>
      <w:r w:rsidRPr="00680004">
        <w:rPr>
          <w:sz w:val="24"/>
          <w:szCs w:val="24"/>
        </w:rPr>
        <w:t>Fon</w:t>
      </w:r>
      <w:r w:rsidR="00A92330">
        <w:rPr>
          <w:sz w:val="24"/>
          <w:szCs w:val="24"/>
        </w:rPr>
        <w:t>:</w:t>
      </w:r>
      <w:r w:rsidRPr="00680004">
        <w:rPr>
          <w:sz w:val="24"/>
          <w:szCs w:val="24"/>
        </w:rPr>
        <w:t xml:space="preserve"> 0234-87 93 29-11</w:t>
      </w:r>
      <w:r w:rsidRPr="00680004">
        <w:rPr>
          <w:sz w:val="24"/>
          <w:szCs w:val="24"/>
        </w:rPr>
        <w:br/>
        <w:t>Mail</w:t>
      </w:r>
      <w:r w:rsidR="00A92330">
        <w:rPr>
          <w:sz w:val="24"/>
          <w:szCs w:val="24"/>
        </w:rPr>
        <w:t>:</w:t>
      </w:r>
      <w:r w:rsidRPr="00680004">
        <w:rPr>
          <w:sz w:val="24"/>
          <w:szCs w:val="24"/>
        </w:rPr>
        <w:t xml:space="preserve"> gregor.moennighoff@aika.de</w:t>
      </w:r>
      <w:r w:rsidRPr="00680004">
        <w:rPr>
          <w:sz w:val="24"/>
          <w:szCs w:val="24"/>
        </w:rPr>
        <w:br/>
      </w:r>
    </w:p>
    <w:p w14:paraId="1225F91D" w14:textId="47228FE5" w:rsidR="00C2256A" w:rsidRPr="00AF1541" w:rsidRDefault="00680004" w:rsidP="006956D1">
      <w:pPr>
        <w:ind w:right="850"/>
        <w:rPr>
          <w:sz w:val="24"/>
          <w:szCs w:val="24"/>
        </w:rPr>
      </w:pPr>
      <w:r w:rsidRPr="00FE5673">
        <w:rPr>
          <w:b/>
          <w:sz w:val="24"/>
          <w:szCs w:val="24"/>
        </w:rPr>
        <w:t>Pressekontakt:</w:t>
      </w:r>
      <w:r w:rsidRPr="00FE5673">
        <w:rPr>
          <w:b/>
          <w:sz w:val="24"/>
          <w:szCs w:val="24"/>
        </w:rPr>
        <w:br/>
      </w:r>
      <w:r>
        <w:rPr>
          <w:sz w:val="24"/>
          <w:szCs w:val="24"/>
        </w:rPr>
        <w:t>Tobias Nazemi</w:t>
      </w:r>
    </w:p>
    <w:p w14:paraId="7CD52197" w14:textId="22FE894C" w:rsidR="00680004" w:rsidRDefault="00680004" w:rsidP="006956D1">
      <w:pPr>
        <w:ind w:right="850"/>
        <w:rPr>
          <w:sz w:val="24"/>
          <w:szCs w:val="24"/>
        </w:rPr>
      </w:pPr>
      <w:r>
        <w:rPr>
          <w:sz w:val="24"/>
          <w:szCs w:val="24"/>
        </w:rPr>
        <w:t>Brandrevier GmbH</w:t>
      </w:r>
    </w:p>
    <w:p w14:paraId="39C0580C" w14:textId="22DA026D" w:rsidR="00680004" w:rsidRDefault="00680004" w:rsidP="006956D1">
      <w:pPr>
        <w:ind w:right="850"/>
        <w:rPr>
          <w:sz w:val="24"/>
          <w:szCs w:val="24"/>
        </w:rPr>
      </w:pPr>
      <w:proofErr w:type="spellStart"/>
      <w:r>
        <w:rPr>
          <w:sz w:val="24"/>
          <w:szCs w:val="24"/>
        </w:rPr>
        <w:t>Gemarkenstr</w:t>
      </w:r>
      <w:proofErr w:type="spellEnd"/>
      <w:r>
        <w:rPr>
          <w:sz w:val="24"/>
          <w:szCs w:val="24"/>
        </w:rPr>
        <w:t>. 138a</w:t>
      </w:r>
    </w:p>
    <w:p w14:paraId="19E5E049" w14:textId="126F4363" w:rsidR="00680004" w:rsidRDefault="00680004" w:rsidP="006956D1">
      <w:pPr>
        <w:ind w:right="850"/>
        <w:rPr>
          <w:sz w:val="24"/>
          <w:szCs w:val="24"/>
        </w:rPr>
      </w:pPr>
      <w:r>
        <w:rPr>
          <w:sz w:val="24"/>
          <w:szCs w:val="24"/>
        </w:rPr>
        <w:t>45147 Essen</w:t>
      </w:r>
    </w:p>
    <w:p w14:paraId="209BC207" w14:textId="07D480C8" w:rsidR="00680004" w:rsidRDefault="00A92330" w:rsidP="006956D1">
      <w:pPr>
        <w:ind w:right="850"/>
        <w:rPr>
          <w:sz w:val="24"/>
          <w:szCs w:val="24"/>
        </w:rPr>
      </w:pPr>
      <w:r>
        <w:rPr>
          <w:sz w:val="24"/>
          <w:szCs w:val="24"/>
        </w:rPr>
        <w:t>Fon</w:t>
      </w:r>
      <w:r w:rsidR="00680004">
        <w:rPr>
          <w:sz w:val="24"/>
          <w:szCs w:val="24"/>
        </w:rPr>
        <w:t>: 0201 – 874293-11</w:t>
      </w:r>
    </w:p>
    <w:p w14:paraId="2B4502F1" w14:textId="7E5D20F7" w:rsidR="00680004" w:rsidRPr="00516B2B" w:rsidRDefault="00A92330" w:rsidP="006956D1">
      <w:pPr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bookmarkStart w:id="2" w:name="_GoBack"/>
      <w:bookmarkEnd w:id="2"/>
      <w:r w:rsidR="00680004">
        <w:rPr>
          <w:sz w:val="24"/>
          <w:szCs w:val="24"/>
        </w:rPr>
        <w:t>nazemi@brandrevier.com</w:t>
      </w:r>
      <w:bookmarkEnd w:id="0"/>
      <w:bookmarkEnd w:id="1"/>
    </w:p>
    <w:sectPr w:rsidR="00680004" w:rsidRPr="00516B2B" w:rsidSect="006956D1">
      <w:pgSz w:w="11900" w:h="16840"/>
      <w:pgMar w:top="709" w:right="2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F2564" w14:textId="77777777" w:rsidR="006956D1" w:rsidRDefault="006956D1" w:rsidP="00935400">
      <w:r>
        <w:separator/>
      </w:r>
    </w:p>
  </w:endnote>
  <w:endnote w:type="continuationSeparator" w:id="0">
    <w:p w14:paraId="2016B61E" w14:textId="77777777" w:rsidR="006956D1" w:rsidRDefault="006956D1" w:rsidP="0093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E449B" w14:textId="77777777" w:rsidR="006956D1" w:rsidRDefault="006956D1" w:rsidP="00935400">
      <w:r>
        <w:separator/>
      </w:r>
    </w:p>
  </w:footnote>
  <w:footnote w:type="continuationSeparator" w:id="0">
    <w:p w14:paraId="4FF18CE5" w14:textId="77777777" w:rsidR="006956D1" w:rsidRDefault="006956D1" w:rsidP="0093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8A"/>
    <w:rsid w:val="00010EE7"/>
    <w:rsid w:val="00016935"/>
    <w:rsid w:val="00032418"/>
    <w:rsid w:val="00094F53"/>
    <w:rsid w:val="00096EEA"/>
    <w:rsid w:val="000A50E8"/>
    <w:rsid w:val="000D36C1"/>
    <w:rsid w:val="000F4FB8"/>
    <w:rsid w:val="0010205F"/>
    <w:rsid w:val="001446B5"/>
    <w:rsid w:val="00170BE9"/>
    <w:rsid w:val="00174C91"/>
    <w:rsid w:val="001F59B4"/>
    <w:rsid w:val="00263512"/>
    <w:rsid w:val="002C6DA8"/>
    <w:rsid w:val="002D5C6A"/>
    <w:rsid w:val="00462F8B"/>
    <w:rsid w:val="00464D84"/>
    <w:rsid w:val="00516B2B"/>
    <w:rsid w:val="00555DAE"/>
    <w:rsid w:val="005C4439"/>
    <w:rsid w:val="005D0836"/>
    <w:rsid w:val="005D11CB"/>
    <w:rsid w:val="005F3427"/>
    <w:rsid w:val="006032FA"/>
    <w:rsid w:val="0061344F"/>
    <w:rsid w:val="00622781"/>
    <w:rsid w:val="0062702C"/>
    <w:rsid w:val="00680004"/>
    <w:rsid w:val="006956D1"/>
    <w:rsid w:val="006B2B71"/>
    <w:rsid w:val="006D03F4"/>
    <w:rsid w:val="006E45F0"/>
    <w:rsid w:val="008010DB"/>
    <w:rsid w:val="0083209B"/>
    <w:rsid w:val="00847563"/>
    <w:rsid w:val="00935400"/>
    <w:rsid w:val="00997A8A"/>
    <w:rsid w:val="00A92330"/>
    <w:rsid w:val="00A951CF"/>
    <w:rsid w:val="00AD0A71"/>
    <w:rsid w:val="00AE6E4C"/>
    <w:rsid w:val="00AF1541"/>
    <w:rsid w:val="00B5564C"/>
    <w:rsid w:val="00BA1CD9"/>
    <w:rsid w:val="00BB307D"/>
    <w:rsid w:val="00BB3131"/>
    <w:rsid w:val="00BB6B74"/>
    <w:rsid w:val="00BC365A"/>
    <w:rsid w:val="00BE15E6"/>
    <w:rsid w:val="00BF7033"/>
    <w:rsid w:val="00C2256A"/>
    <w:rsid w:val="00C50E92"/>
    <w:rsid w:val="00C53684"/>
    <w:rsid w:val="00C6731E"/>
    <w:rsid w:val="00C912CE"/>
    <w:rsid w:val="00D16DFD"/>
    <w:rsid w:val="00D9334C"/>
    <w:rsid w:val="00DA756E"/>
    <w:rsid w:val="00DB11A5"/>
    <w:rsid w:val="00DC59BD"/>
    <w:rsid w:val="00DE2C59"/>
    <w:rsid w:val="00DE6169"/>
    <w:rsid w:val="00E2366E"/>
    <w:rsid w:val="00E50163"/>
    <w:rsid w:val="00E71A38"/>
    <w:rsid w:val="00E824AF"/>
    <w:rsid w:val="00EA1268"/>
    <w:rsid w:val="00EA50EA"/>
    <w:rsid w:val="00F05BA8"/>
    <w:rsid w:val="00F2792D"/>
    <w:rsid w:val="00F52A1C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34F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91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C912CE"/>
    <w:pPr>
      <w:keepNext w:val="0"/>
      <w:keepLines w:val="0"/>
      <w:spacing w:before="0" w:line="360" w:lineRule="auto"/>
      <w:outlineLvl w:val="1"/>
    </w:pPr>
    <w:rPr>
      <w:rFonts w:ascii="Arial" w:eastAsiaTheme="minorEastAsia" w:hAnsi="Arial" w:cs="Arial"/>
      <w:color w:val="auto"/>
      <w:sz w:val="24"/>
      <w:szCs w:val="3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C912CE"/>
    <w:rPr>
      <w:rFonts w:cs="Arial"/>
      <w:b/>
      <w:bCs/>
      <w:sz w:val="24"/>
      <w:szCs w:val="36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912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line">
    <w:name w:val="Headline"/>
    <w:basedOn w:val="Standard"/>
    <w:qFormat/>
    <w:rsid w:val="00C912CE"/>
    <w:pPr>
      <w:spacing w:line="360" w:lineRule="auto"/>
    </w:pPr>
    <w:rPr>
      <w:rFonts w:eastAsia="Calibri" w:cs="Arial"/>
      <w:sz w:val="36"/>
      <w:szCs w:val="36"/>
      <w:lang w:eastAsia="en-US"/>
    </w:rPr>
  </w:style>
  <w:style w:type="paragraph" w:customStyle="1" w:styleId="Rubrik">
    <w:name w:val="Rubrik"/>
    <w:basedOn w:val="Standard"/>
    <w:qFormat/>
    <w:rsid w:val="00C912CE"/>
    <w:pPr>
      <w:spacing w:line="360" w:lineRule="auto"/>
    </w:pPr>
    <w:rPr>
      <w:rFonts w:eastAsia="Calibri" w:cs="Arial"/>
      <w:sz w:val="24"/>
      <w:szCs w:val="24"/>
      <w:u w:val="single"/>
      <w:lang w:eastAsia="en-US"/>
    </w:rPr>
  </w:style>
  <w:style w:type="paragraph" w:customStyle="1" w:styleId="Subhead">
    <w:name w:val="Subhead"/>
    <w:basedOn w:val="Standard"/>
    <w:qFormat/>
    <w:rsid w:val="00C912CE"/>
    <w:pPr>
      <w:spacing w:line="360" w:lineRule="auto"/>
    </w:pPr>
    <w:rPr>
      <w:rFonts w:eastAsia="Calibri" w:cs="Arial"/>
      <w:b/>
      <w:sz w:val="24"/>
      <w:szCs w:val="24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9354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5400"/>
  </w:style>
  <w:style w:type="paragraph" w:styleId="Fuzeile">
    <w:name w:val="footer"/>
    <w:basedOn w:val="Standard"/>
    <w:link w:val="FuzeileZeichen"/>
    <w:uiPriority w:val="99"/>
    <w:unhideWhenUsed/>
    <w:rsid w:val="009354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540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3540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35400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5C4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91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C912CE"/>
    <w:pPr>
      <w:keepNext w:val="0"/>
      <w:keepLines w:val="0"/>
      <w:spacing w:before="0" w:line="360" w:lineRule="auto"/>
      <w:outlineLvl w:val="1"/>
    </w:pPr>
    <w:rPr>
      <w:rFonts w:ascii="Arial" w:eastAsiaTheme="minorEastAsia" w:hAnsi="Arial" w:cs="Arial"/>
      <w:color w:val="auto"/>
      <w:sz w:val="24"/>
      <w:szCs w:val="3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C912CE"/>
    <w:rPr>
      <w:rFonts w:cs="Arial"/>
      <w:b/>
      <w:bCs/>
      <w:sz w:val="24"/>
      <w:szCs w:val="36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912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line">
    <w:name w:val="Headline"/>
    <w:basedOn w:val="Standard"/>
    <w:qFormat/>
    <w:rsid w:val="00C912CE"/>
    <w:pPr>
      <w:spacing w:line="360" w:lineRule="auto"/>
    </w:pPr>
    <w:rPr>
      <w:rFonts w:eastAsia="Calibri" w:cs="Arial"/>
      <w:sz w:val="36"/>
      <w:szCs w:val="36"/>
      <w:lang w:eastAsia="en-US"/>
    </w:rPr>
  </w:style>
  <w:style w:type="paragraph" w:customStyle="1" w:styleId="Rubrik">
    <w:name w:val="Rubrik"/>
    <w:basedOn w:val="Standard"/>
    <w:qFormat/>
    <w:rsid w:val="00C912CE"/>
    <w:pPr>
      <w:spacing w:line="360" w:lineRule="auto"/>
    </w:pPr>
    <w:rPr>
      <w:rFonts w:eastAsia="Calibri" w:cs="Arial"/>
      <w:sz w:val="24"/>
      <w:szCs w:val="24"/>
      <w:u w:val="single"/>
      <w:lang w:eastAsia="en-US"/>
    </w:rPr>
  </w:style>
  <w:style w:type="paragraph" w:customStyle="1" w:styleId="Subhead">
    <w:name w:val="Subhead"/>
    <w:basedOn w:val="Standard"/>
    <w:qFormat/>
    <w:rsid w:val="00C912CE"/>
    <w:pPr>
      <w:spacing w:line="360" w:lineRule="auto"/>
    </w:pPr>
    <w:rPr>
      <w:rFonts w:eastAsia="Calibri" w:cs="Arial"/>
      <w:b/>
      <w:sz w:val="24"/>
      <w:szCs w:val="24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93540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5400"/>
  </w:style>
  <w:style w:type="paragraph" w:styleId="Fuzeile">
    <w:name w:val="footer"/>
    <w:basedOn w:val="Standard"/>
    <w:link w:val="FuzeileZeichen"/>
    <w:uiPriority w:val="99"/>
    <w:unhideWhenUsed/>
    <w:rsid w:val="0093540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540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3540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35400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5C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office@aika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1607</Characters>
  <Application>Microsoft Macintosh Word</Application>
  <DocSecurity>0</DocSecurity>
  <Lines>13</Lines>
  <Paragraphs>3</Paragraphs>
  <ScaleCrop>false</ScaleCrop>
  <Company>Brandrevier GmbH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Binder</dc:creator>
  <cp:keywords/>
  <dc:description/>
  <cp:lastModifiedBy>Anja Nazemi</cp:lastModifiedBy>
  <cp:revision>2</cp:revision>
  <cp:lastPrinted>2015-11-13T10:03:00Z</cp:lastPrinted>
  <dcterms:created xsi:type="dcterms:W3CDTF">2015-11-13T10:37:00Z</dcterms:created>
  <dcterms:modified xsi:type="dcterms:W3CDTF">2015-11-13T10:37:00Z</dcterms:modified>
</cp:coreProperties>
</file>