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F5CC" w14:textId="77777777" w:rsidR="00B11AA5" w:rsidRPr="00935400" w:rsidRDefault="00B11AA5" w:rsidP="00B11AA5">
      <w:pPr>
        <w:pStyle w:val="Kopfzeile"/>
        <w:rPr>
          <w:sz w:val="52"/>
        </w:rPr>
      </w:pPr>
      <w:r w:rsidRPr="00BF7033">
        <w:rPr>
          <w:b/>
          <w:sz w:val="52"/>
        </w:rPr>
        <w:t>Presseinformation</w:t>
      </w:r>
      <w:r>
        <w:rPr>
          <w:sz w:val="52"/>
        </w:rPr>
        <w:tab/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7D3B4FE" wp14:editId="3FD35741">
            <wp:extent cx="1437830" cy="804001"/>
            <wp:effectExtent l="0" t="0" r="1016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26" cy="8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83F3" w14:textId="77777777" w:rsidR="00B11AA5" w:rsidRDefault="00B11AA5" w:rsidP="00B11AA5">
      <w:pPr>
        <w:pStyle w:val="Headline"/>
        <w:rPr>
          <w:sz w:val="32"/>
        </w:rPr>
      </w:pPr>
    </w:p>
    <w:p w14:paraId="6A44F065" w14:textId="77777777" w:rsidR="00B11AA5" w:rsidRDefault="00B11AA5" w:rsidP="00B11AA5">
      <w:pPr>
        <w:pStyle w:val="Headline"/>
        <w:rPr>
          <w:sz w:val="32"/>
        </w:rPr>
      </w:pPr>
    </w:p>
    <w:p w14:paraId="71C73AD7" w14:textId="77777777" w:rsidR="00B11AA5" w:rsidRDefault="00B11AA5" w:rsidP="00B11AA5">
      <w:pPr>
        <w:pStyle w:val="Headline"/>
        <w:rPr>
          <w:sz w:val="32"/>
        </w:rPr>
      </w:pPr>
    </w:p>
    <w:p w14:paraId="03293662" w14:textId="41008BF0" w:rsidR="00B11AA5" w:rsidRPr="00BF7033" w:rsidRDefault="00D106EB" w:rsidP="00B11AA5">
      <w:pPr>
        <w:pStyle w:val="Headline"/>
        <w:tabs>
          <w:tab w:val="left" w:pos="6521"/>
        </w:tabs>
        <w:rPr>
          <w:sz w:val="24"/>
        </w:rPr>
      </w:pPr>
      <w:r>
        <w:rPr>
          <w:sz w:val="24"/>
        </w:rPr>
        <w:tab/>
      </w:r>
      <w:r w:rsidR="00FB7404">
        <w:rPr>
          <w:sz w:val="24"/>
        </w:rPr>
        <w:t>12.12</w:t>
      </w:r>
      <w:r w:rsidR="00B11AA5">
        <w:rPr>
          <w:sz w:val="24"/>
        </w:rPr>
        <w:t>.2016</w:t>
      </w:r>
    </w:p>
    <w:p w14:paraId="33E610DC" w14:textId="15357170" w:rsidR="00B11AA5" w:rsidRPr="00D16DFD" w:rsidRDefault="00FB7404" w:rsidP="00B11AA5">
      <w:pPr>
        <w:pStyle w:val="Headline"/>
        <w:ind w:right="850"/>
        <w:rPr>
          <w:b/>
        </w:rPr>
      </w:pPr>
      <w:bookmarkStart w:id="0" w:name="OLE_LINK1"/>
      <w:bookmarkStart w:id="1" w:name="OLE_LINK2"/>
      <w:r>
        <w:rPr>
          <w:sz w:val="32"/>
        </w:rPr>
        <w:t xml:space="preserve"> </w:t>
      </w:r>
      <w:r w:rsidR="00B11AA5">
        <w:rPr>
          <w:sz w:val="32"/>
        </w:rPr>
        <w:br/>
      </w:r>
      <w:r>
        <w:rPr>
          <w:b/>
        </w:rPr>
        <w:t>Agenturverband AIKA mit neuem Vorstand</w:t>
      </w:r>
    </w:p>
    <w:p w14:paraId="1C21921A" w14:textId="77777777" w:rsidR="00B11AA5" w:rsidRPr="007A1206" w:rsidRDefault="00B11AA5" w:rsidP="00B11AA5">
      <w:pPr>
        <w:spacing w:line="360" w:lineRule="auto"/>
        <w:ind w:right="850"/>
        <w:rPr>
          <w:rFonts w:cs="Arial"/>
          <w:sz w:val="24"/>
          <w:szCs w:val="24"/>
        </w:rPr>
      </w:pPr>
    </w:p>
    <w:p w14:paraId="7FC63848" w14:textId="77777777" w:rsidR="00FB7404" w:rsidRPr="007A1206" w:rsidRDefault="00FB7404" w:rsidP="00FB7404">
      <w:pPr>
        <w:spacing w:line="360" w:lineRule="auto"/>
        <w:rPr>
          <w:rFonts w:cs="Arial"/>
          <w:color w:val="3A3A3A"/>
          <w:sz w:val="24"/>
          <w:szCs w:val="24"/>
        </w:rPr>
      </w:pPr>
      <w:r w:rsidRPr="007A1206">
        <w:rPr>
          <w:rFonts w:cs="Arial"/>
          <w:sz w:val="24"/>
          <w:szCs w:val="24"/>
          <w:u w:val="single"/>
        </w:rPr>
        <w:t>Frankfurt/M.</w:t>
      </w:r>
      <w:r w:rsidR="00B11AA5" w:rsidRPr="007A1206">
        <w:rPr>
          <w:rFonts w:cs="Arial"/>
          <w:sz w:val="24"/>
          <w:szCs w:val="24"/>
        </w:rPr>
        <w:t xml:space="preserve"> </w:t>
      </w:r>
      <w:r w:rsidR="00A21D70" w:rsidRPr="007A1206">
        <w:rPr>
          <w:rFonts w:cs="Arial"/>
          <w:sz w:val="24"/>
          <w:szCs w:val="24"/>
        </w:rPr>
        <w:t xml:space="preserve">– </w:t>
      </w:r>
      <w:r w:rsidRPr="007A1206">
        <w:rPr>
          <w:rFonts w:cs="Arial"/>
          <w:sz w:val="24"/>
          <w:szCs w:val="24"/>
        </w:rPr>
        <w:t xml:space="preserve">Die Allianz inhabergeführter Kommunikationsagenturen (AIKA) hat einen neuen Vorstand. Martin Becker, Geschäftsführer der </w:t>
      </w:r>
      <w:proofErr w:type="spellStart"/>
      <w:r w:rsidRPr="007A1206">
        <w:rPr>
          <w:rFonts w:cs="Arial"/>
          <w:sz w:val="24"/>
          <w:szCs w:val="24"/>
        </w:rPr>
        <w:t>Puppeteers</w:t>
      </w:r>
      <w:proofErr w:type="spellEnd"/>
      <w:r w:rsidRPr="007A1206">
        <w:rPr>
          <w:rFonts w:cs="Arial"/>
          <w:sz w:val="24"/>
          <w:szCs w:val="24"/>
        </w:rPr>
        <w:t xml:space="preserve"> GmbH in Dortmund, wurde auf der AIKA-Mitgliederversammlung in Frankfurt/M. zum neuen ersten Vorsitzenden gewählt. Zweiter Vorsitzender ist Marc </w:t>
      </w:r>
      <w:proofErr w:type="spellStart"/>
      <w:r w:rsidRPr="007A1206">
        <w:rPr>
          <w:rFonts w:cs="Arial"/>
          <w:sz w:val="24"/>
          <w:szCs w:val="24"/>
        </w:rPr>
        <w:t>Assenmacher</w:t>
      </w:r>
      <w:proofErr w:type="spellEnd"/>
      <w:r w:rsidRPr="007A1206">
        <w:rPr>
          <w:rFonts w:cs="Arial"/>
          <w:sz w:val="24"/>
          <w:szCs w:val="24"/>
        </w:rPr>
        <w:t xml:space="preserve"> von der Kölner Agentur </w:t>
      </w:r>
      <w:proofErr w:type="spellStart"/>
      <w:r w:rsidRPr="007A1206">
        <w:rPr>
          <w:rFonts w:cs="Arial"/>
          <w:sz w:val="24"/>
          <w:szCs w:val="24"/>
        </w:rPr>
        <w:t>assenmacher</w:t>
      </w:r>
      <w:proofErr w:type="spellEnd"/>
      <w:r w:rsidRPr="007A1206">
        <w:rPr>
          <w:rFonts w:cs="Arial"/>
          <w:sz w:val="24"/>
          <w:szCs w:val="24"/>
        </w:rPr>
        <w:t xml:space="preserve"> </w:t>
      </w:r>
      <w:proofErr w:type="spellStart"/>
      <w:r w:rsidRPr="007A1206">
        <w:rPr>
          <w:rFonts w:cs="Arial"/>
          <w:sz w:val="24"/>
          <w:szCs w:val="24"/>
        </w:rPr>
        <w:t>network</w:t>
      </w:r>
      <w:proofErr w:type="spellEnd"/>
      <w:r w:rsidRPr="007A1206">
        <w:rPr>
          <w:rFonts w:cs="Arial"/>
          <w:sz w:val="24"/>
          <w:szCs w:val="24"/>
        </w:rPr>
        <w:t xml:space="preserve"> GmbH. Als Vorstandmitglieder wiedergewählt wurden Michael Wahrheit (Wahrheitsdesign GmbH, </w:t>
      </w:r>
      <w:proofErr w:type="spellStart"/>
      <w:r w:rsidRPr="007A1206">
        <w:rPr>
          <w:rFonts w:cs="Arial"/>
          <w:sz w:val="24"/>
          <w:szCs w:val="24"/>
        </w:rPr>
        <w:t>Remshalden</w:t>
      </w:r>
      <w:proofErr w:type="spellEnd"/>
      <w:r w:rsidRPr="007A1206">
        <w:rPr>
          <w:rFonts w:cs="Arial"/>
          <w:sz w:val="24"/>
          <w:szCs w:val="24"/>
        </w:rPr>
        <w:t xml:space="preserve">) und Sigrid </w:t>
      </w:r>
      <w:proofErr w:type="spellStart"/>
      <w:r w:rsidRPr="007A1206">
        <w:rPr>
          <w:rFonts w:cs="Arial"/>
          <w:sz w:val="24"/>
          <w:szCs w:val="24"/>
        </w:rPr>
        <w:t>Beiseken</w:t>
      </w:r>
      <w:proofErr w:type="spellEnd"/>
      <w:r w:rsidRPr="007A1206">
        <w:rPr>
          <w:rFonts w:cs="Arial"/>
          <w:sz w:val="24"/>
          <w:szCs w:val="24"/>
        </w:rPr>
        <w:t xml:space="preserve"> (selektiv </w:t>
      </w:r>
      <w:proofErr w:type="spellStart"/>
      <w:r w:rsidRPr="007A1206">
        <w:rPr>
          <w:rFonts w:cs="Arial"/>
          <w:sz w:val="24"/>
          <w:szCs w:val="24"/>
        </w:rPr>
        <w:t>media</w:t>
      </w:r>
      <w:proofErr w:type="spellEnd"/>
      <w:r w:rsidRPr="007A1206">
        <w:rPr>
          <w:rFonts w:cs="Arial"/>
          <w:sz w:val="24"/>
          <w:szCs w:val="24"/>
        </w:rPr>
        <w:t xml:space="preserve"> GmbH, Frankfurt). Ein großer Dank geht an die bisherigen ersten und zweiten Vorsitzenden Carsten Lange (Lange + Pflanz Werbeagentur GmbH, Speyer) und Hendrik </w:t>
      </w:r>
      <w:proofErr w:type="spellStart"/>
      <w:r w:rsidRPr="007A1206">
        <w:rPr>
          <w:rFonts w:cs="Arial"/>
          <w:sz w:val="24"/>
          <w:szCs w:val="24"/>
        </w:rPr>
        <w:t>Schunicht</w:t>
      </w:r>
      <w:proofErr w:type="spellEnd"/>
      <w:r w:rsidRPr="007A1206">
        <w:rPr>
          <w:rFonts w:cs="Arial"/>
          <w:sz w:val="24"/>
          <w:szCs w:val="24"/>
        </w:rPr>
        <w:t xml:space="preserve"> (</w:t>
      </w:r>
      <w:proofErr w:type="spellStart"/>
      <w:r w:rsidRPr="007A1206">
        <w:rPr>
          <w:rFonts w:cs="Arial"/>
          <w:sz w:val="24"/>
          <w:szCs w:val="24"/>
        </w:rPr>
        <w:t>Arts</w:t>
      </w:r>
      <w:proofErr w:type="spellEnd"/>
      <w:r w:rsidRPr="007A1206">
        <w:rPr>
          <w:rFonts w:cs="Arial"/>
          <w:sz w:val="24"/>
          <w:szCs w:val="24"/>
        </w:rPr>
        <w:t xml:space="preserve"> &amp; </w:t>
      </w:r>
      <w:proofErr w:type="spellStart"/>
      <w:r w:rsidRPr="007A1206">
        <w:rPr>
          <w:rFonts w:cs="Arial"/>
          <w:sz w:val="24"/>
          <w:szCs w:val="24"/>
        </w:rPr>
        <w:t>Others</w:t>
      </w:r>
      <w:proofErr w:type="spellEnd"/>
      <w:r w:rsidRPr="007A1206">
        <w:rPr>
          <w:rFonts w:cs="Arial"/>
          <w:sz w:val="24"/>
          <w:szCs w:val="24"/>
        </w:rPr>
        <w:t xml:space="preserve"> Communication GmbH, Bad Homburg), die sich nicht mehr zur Wahl stellten.</w:t>
      </w:r>
    </w:p>
    <w:p w14:paraId="7033F75F" w14:textId="78EB8E7D" w:rsidR="008A71F9" w:rsidRPr="007A1206" w:rsidRDefault="008A71F9" w:rsidP="00FB7404">
      <w:pPr>
        <w:spacing w:line="360" w:lineRule="auto"/>
        <w:ind w:right="850"/>
        <w:rPr>
          <w:rFonts w:cs="Arial"/>
          <w:sz w:val="24"/>
          <w:szCs w:val="24"/>
        </w:rPr>
      </w:pPr>
    </w:p>
    <w:p w14:paraId="6E4B34B4" w14:textId="77777777" w:rsidR="00FB7404" w:rsidRPr="007A1206" w:rsidRDefault="00FB7404" w:rsidP="00FB7404">
      <w:pPr>
        <w:spacing w:line="360" w:lineRule="auto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 xml:space="preserve">Der neue Vorstand hat sich viel vorgenommen. „Wir möchten Themen angehen, die </w:t>
      </w:r>
      <w:proofErr w:type="spellStart"/>
      <w:r w:rsidRPr="007A1206">
        <w:rPr>
          <w:rFonts w:cs="Arial"/>
          <w:sz w:val="24"/>
          <w:szCs w:val="24"/>
        </w:rPr>
        <w:t>die</w:t>
      </w:r>
      <w:proofErr w:type="spellEnd"/>
      <w:r w:rsidRPr="007A1206">
        <w:rPr>
          <w:rFonts w:cs="Arial"/>
          <w:sz w:val="24"/>
          <w:szCs w:val="24"/>
        </w:rPr>
        <w:t xml:space="preserve"> Veränderungen in Wirtschaft, Technologie und Gesellschaft aufgreifen und für die Zukunft von Agenturen von Bedeutung </w:t>
      </w:r>
      <w:proofErr w:type="gramStart"/>
      <w:r w:rsidRPr="007A1206">
        <w:rPr>
          <w:rFonts w:cs="Arial"/>
          <w:sz w:val="24"/>
          <w:szCs w:val="24"/>
        </w:rPr>
        <w:t>sind,“</w:t>
      </w:r>
      <w:proofErr w:type="gramEnd"/>
      <w:r w:rsidRPr="007A1206">
        <w:rPr>
          <w:rFonts w:cs="Arial"/>
          <w:sz w:val="24"/>
          <w:szCs w:val="24"/>
        </w:rPr>
        <w:t xml:space="preserve"> sagt der neue AIKA-Vorsitzende Martin Becker. „Darüber hinaus wollen wir die Zusammenarbeit von AIKA-Agenturen weiter fördern, um gemeinsam noch attraktivere Angebote für unsere Kunden zu entwickeln.“</w:t>
      </w:r>
    </w:p>
    <w:p w14:paraId="186EFFC8" w14:textId="77777777" w:rsidR="00B11AA5" w:rsidRPr="007A1206" w:rsidRDefault="00B11AA5" w:rsidP="00B11AA5">
      <w:pPr>
        <w:spacing w:line="360" w:lineRule="auto"/>
        <w:ind w:right="850"/>
        <w:rPr>
          <w:rFonts w:cs="Arial"/>
          <w:sz w:val="24"/>
          <w:szCs w:val="24"/>
        </w:rPr>
      </w:pPr>
    </w:p>
    <w:p w14:paraId="75574B3C" w14:textId="28B3C13C" w:rsidR="00B11AA5" w:rsidRPr="007A1206" w:rsidRDefault="00B11AA5" w:rsidP="00B11AA5">
      <w:pPr>
        <w:spacing w:line="360" w:lineRule="auto"/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Zeichen Fl</w:t>
      </w:r>
      <w:r w:rsidR="00FB20D7" w:rsidRPr="007A1206">
        <w:rPr>
          <w:rFonts w:cs="Arial"/>
          <w:sz w:val="24"/>
          <w:szCs w:val="24"/>
        </w:rPr>
        <w:t>ießtext inkl. Leerzeichen: 1.</w:t>
      </w:r>
      <w:r w:rsidR="004F7080">
        <w:rPr>
          <w:rFonts w:cs="Arial"/>
          <w:sz w:val="24"/>
          <w:szCs w:val="24"/>
        </w:rPr>
        <w:t>168</w:t>
      </w:r>
    </w:p>
    <w:p w14:paraId="30EE23C0" w14:textId="77777777" w:rsidR="00B11AA5" w:rsidRPr="007A1206" w:rsidRDefault="00B11AA5" w:rsidP="00B11AA5">
      <w:pPr>
        <w:tabs>
          <w:tab w:val="left" w:pos="6663"/>
        </w:tabs>
        <w:ind w:right="850"/>
        <w:rPr>
          <w:rFonts w:cs="Arial"/>
          <w:b/>
          <w:sz w:val="24"/>
          <w:szCs w:val="24"/>
        </w:rPr>
      </w:pPr>
    </w:p>
    <w:p w14:paraId="72757DDF" w14:textId="77777777" w:rsidR="00B11AA5" w:rsidRPr="007A1206" w:rsidRDefault="00B11AA5" w:rsidP="00B11AA5">
      <w:pPr>
        <w:tabs>
          <w:tab w:val="left" w:pos="6946"/>
          <w:tab w:val="left" w:pos="7088"/>
        </w:tabs>
        <w:ind w:right="850"/>
        <w:rPr>
          <w:rFonts w:cs="Arial"/>
          <w:b/>
          <w:sz w:val="24"/>
          <w:szCs w:val="24"/>
        </w:rPr>
      </w:pPr>
    </w:p>
    <w:p w14:paraId="206AB75E" w14:textId="77777777" w:rsidR="00B11AA5" w:rsidRPr="007A1206" w:rsidRDefault="00B11AA5" w:rsidP="00B11AA5">
      <w:pPr>
        <w:tabs>
          <w:tab w:val="left" w:pos="6946"/>
          <w:tab w:val="left" w:pos="7088"/>
        </w:tabs>
        <w:ind w:right="850"/>
        <w:rPr>
          <w:rFonts w:cs="Arial"/>
          <w:b/>
          <w:sz w:val="24"/>
          <w:szCs w:val="24"/>
        </w:rPr>
      </w:pPr>
      <w:r w:rsidRPr="007A1206">
        <w:rPr>
          <w:rFonts w:cs="Arial"/>
          <w:b/>
          <w:sz w:val="24"/>
          <w:szCs w:val="24"/>
        </w:rPr>
        <w:t>AIKA im Kurzprofil:</w:t>
      </w:r>
      <w:r w:rsidRPr="007A1206">
        <w:rPr>
          <w:rFonts w:cs="Arial"/>
          <w:b/>
          <w:sz w:val="24"/>
          <w:szCs w:val="24"/>
        </w:rPr>
        <w:br/>
      </w:r>
    </w:p>
    <w:p w14:paraId="39096598" w14:textId="77777777" w:rsidR="00B11AA5" w:rsidRPr="007A1206" w:rsidRDefault="00B11AA5" w:rsidP="00B11AA5">
      <w:pPr>
        <w:tabs>
          <w:tab w:val="left" w:pos="6946"/>
          <w:tab w:val="left" w:pos="7088"/>
          <w:tab w:val="left" w:pos="7513"/>
        </w:tabs>
        <w:spacing w:line="360" w:lineRule="auto"/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Die Allianz inhabergeführter Kommunikationsagenturen (AIKA) wählt ihre Mitglieder nach festgelegten Qualitätskriterien aus. Die AIKA-Mitglieder optimieren kontinuierlich ihre Kreativ-, Prozess- und Ergebnisqualität. Die Mitgliedschaft ist damit ein Qualitätssiegel und eine Orientierungshilfe in der Agenturlandschaft.</w:t>
      </w:r>
    </w:p>
    <w:p w14:paraId="388B46E5" w14:textId="63F286C2" w:rsidR="00B11AA5" w:rsidRPr="007A1206" w:rsidRDefault="00FB7404" w:rsidP="00B11AA5">
      <w:pPr>
        <w:tabs>
          <w:tab w:val="left" w:pos="6946"/>
          <w:tab w:val="left" w:pos="7088"/>
        </w:tabs>
        <w:spacing w:line="360" w:lineRule="auto"/>
        <w:ind w:right="850"/>
        <w:rPr>
          <w:rFonts w:cs="Arial"/>
          <w:sz w:val="24"/>
          <w:szCs w:val="24"/>
        </w:rPr>
      </w:pPr>
      <w:hyperlink r:id="rId6" w:history="1">
        <w:r w:rsidR="008E4EEF" w:rsidRPr="007A1206">
          <w:rPr>
            <w:rStyle w:val="Link"/>
            <w:rFonts w:cs="Arial"/>
            <w:sz w:val="24"/>
            <w:szCs w:val="24"/>
          </w:rPr>
          <w:t>www.aika.de</w:t>
        </w:r>
      </w:hyperlink>
    </w:p>
    <w:p w14:paraId="5E11BCDD" w14:textId="77777777" w:rsidR="008E4EEF" w:rsidRPr="007A1206" w:rsidRDefault="008E4EEF" w:rsidP="00B11AA5">
      <w:pPr>
        <w:tabs>
          <w:tab w:val="left" w:pos="6946"/>
          <w:tab w:val="left" w:pos="7088"/>
        </w:tabs>
        <w:spacing w:line="360" w:lineRule="auto"/>
        <w:ind w:right="850"/>
        <w:rPr>
          <w:rFonts w:cs="Arial"/>
          <w:sz w:val="24"/>
          <w:szCs w:val="24"/>
        </w:rPr>
      </w:pPr>
    </w:p>
    <w:p w14:paraId="0262EE47" w14:textId="77777777" w:rsidR="00544E40" w:rsidRPr="007A1206" w:rsidRDefault="00544E40" w:rsidP="00B11AA5">
      <w:pPr>
        <w:tabs>
          <w:tab w:val="left" w:pos="6946"/>
          <w:tab w:val="left" w:pos="7088"/>
        </w:tabs>
        <w:spacing w:line="360" w:lineRule="auto"/>
        <w:ind w:right="850"/>
        <w:rPr>
          <w:rFonts w:cs="Arial"/>
          <w:b/>
          <w:sz w:val="24"/>
          <w:szCs w:val="24"/>
        </w:rPr>
      </w:pPr>
    </w:p>
    <w:p w14:paraId="6AD33201" w14:textId="5F56C05C" w:rsidR="008E4EEF" w:rsidRPr="007A1206" w:rsidRDefault="00FB7404" w:rsidP="00B11AA5">
      <w:pPr>
        <w:tabs>
          <w:tab w:val="left" w:pos="6946"/>
          <w:tab w:val="left" w:pos="7088"/>
        </w:tabs>
        <w:spacing w:line="360" w:lineRule="auto"/>
        <w:ind w:right="850"/>
        <w:rPr>
          <w:rFonts w:cs="Arial"/>
          <w:b/>
          <w:sz w:val="24"/>
          <w:szCs w:val="24"/>
        </w:rPr>
      </w:pPr>
      <w:bookmarkStart w:id="2" w:name="_GoBack"/>
      <w:r w:rsidRPr="007A1206">
        <w:rPr>
          <w:rFonts w:cs="Arial"/>
          <w:noProof/>
          <w:sz w:val="24"/>
          <w:szCs w:val="24"/>
        </w:rPr>
        <w:drawing>
          <wp:inline distT="0" distB="0" distL="0" distR="0" wp14:anchorId="3898015F" wp14:editId="353ED00A">
            <wp:extent cx="4628855" cy="2310489"/>
            <wp:effectExtent l="0" t="0" r="0" b="1270"/>
            <wp:docPr id="4" name="Bild 4" descr="Macintosh HD:Users:katharinabinder:Library:Containers:com.apple.mail:Data:Library:Mail Downloads:2374AB14-B403-4A58-839E-B3807A8A7856:Aika_Vorstand_12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arinabinder:Library:Containers:com.apple.mail:Data:Library:Mail Downloads:2374AB14-B403-4A58-839E-B3807A8A7856:Aika_Vorstand_12_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00" cy="23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D084361" w14:textId="09F0F92C" w:rsidR="008E4EEF" w:rsidRPr="007A1206" w:rsidRDefault="00FB7404" w:rsidP="007A1206">
      <w:pPr>
        <w:tabs>
          <w:tab w:val="left" w:pos="6946"/>
          <w:tab w:val="left" w:pos="7088"/>
        </w:tabs>
        <w:spacing w:line="360" w:lineRule="auto"/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 xml:space="preserve">Der neue Vorstand von AIKA: Marc </w:t>
      </w:r>
      <w:proofErr w:type="spellStart"/>
      <w:r w:rsidRPr="007A1206">
        <w:rPr>
          <w:rFonts w:cs="Arial"/>
          <w:sz w:val="24"/>
          <w:szCs w:val="24"/>
        </w:rPr>
        <w:t>Assenmacher</w:t>
      </w:r>
      <w:proofErr w:type="spellEnd"/>
      <w:r w:rsidRPr="007A1206">
        <w:rPr>
          <w:rFonts w:cs="Arial"/>
          <w:sz w:val="24"/>
          <w:szCs w:val="24"/>
        </w:rPr>
        <w:t>,</w:t>
      </w:r>
      <w:r w:rsidR="007A1206" w:rsidRPr="007A1206">
        <w:rPr>
          <w:rFonts w:cs="Arial"/>
          <w:sz w:val="24"/>
          <w:szCs w:val="24"/>
        </w:rPr>
        <w:t xml:space="preserve"> Michael Wahrheit, Sigrid </w:t>
      </w:r>
      <w:proofErr w:type="spellStart"/>
      <w:r w:rsidR="007A1206" w:rsidRPr="007A1206">
        <w:rPr>
          <w:rFonts w:cs="Arial"/>
          <w:sz w:val="24"/>
          <w:szCs w:val="24"/>
        </w:rPr>
        <w:t>Beiseken</w:t>
      </w:r>
      <w:proofErr w:type="spellEnd"/>
      <w:r w:rsidR="007A1206" w:rsidRPr="007A1206">
        <w:rPr>
          <w:rFonts w:cs="Arial"/>
          <w:sz w:val="24"/>
          <w:szCs w:val="24"/>
        </w:rPr>
        <w:t xml:space="preserve"> und Martin Becker</w:t>
      </w:r>
      <w:r w:rsidR="008E4EEF" w:rsidRPr="007A1206">
        <w:rPr>
          <w:rFonts w:cs="Arial"/>
          <w:sz w:val="24"/>
          <w:szCs w:val="24"/>
        </w:rPr>
        <w:t xml:space="preserve"> </w:t>
      </w:r>
      <w:r w:rsidR="002659DB" w:rsidRPr="007A1206">
        <w:rPr>
          <w:rFonts w:cs="Arial"/>
          <w:sz w:val="24"/>
          <w:szCs w:val="24"/>
        </w:rPr>
        <w:t>(</w:t>
      </w:r>
      <w:r w:rsidR="007A1206" w:rsidRPr="007A1206">
        <w:rPr>
          <w:rFonts w:cs="Arial"/>
          <w:sz w:val="24"/>
          <w:szCs w:val="24"/>
        </w:rPr>
        <w:t>von links nach rechts, Foto AIKA</w:t>
      </w:r>
      <w:r w:rsidR="002659DB" w:rsidRPr="007A1206">
        <w:rPr>
          <w:rFonts w:cs="Arial"/>
          <w:sz w:val="24"/>
          <w:szCs w:val="24"/>
        </w:rPr>
        <w:t>)</w:t>
      </w:r>
    </w:p>
    <w:p w14:paraId="3586DCD8" w14:textId="77777777" w:rsidR="00CB5FFA" w:rsidRPr="007A1206" w:rsidRDefault="00CB5FFA" w:rsidP="00B11AA5">
      <w:pPr>
        <w:tabs>
          <w:tab w:val="left" w:pos="6663"/>
        </w:tabs>
        <w:spacing w:line="360" w:lineRule="auto"/>
        <w:ind w:right="850"/>
        <w:rPr>
          <w:rFonts w:cs="Arial"/>
          <w:sz w:val="24"/>
          <w:szCs w:val="24"/>
        </w:rPr>
      </w:pPr>
    </w:p>
    <w:p w14:paraId="6C026BF1" w14:textId="77777777" w:rsidR="00B11AA5" w:rsidRPr="007A1206" w:rsidRDefault="00B11AA5" w:rsidP="00B11AA5">
      <w:pPr>
        <w:spacing w:line="360" w:lineRule="auto"/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Weitere Informationen:</w:t>
      </w:r>
    </w:p>
    <w:p w14:paraId="33F3DFAF" w14:textId="77777777" w:rsidR="00B11AA5" w:rsidRPr="007A1206" w:rsidRDefault="00B11AA5" w:rsidP="00B11AA5">
      <w:pPr>
        <w:ind w:right="850"/>
        <w:rPr>
          <w:rFonts w:cs="Arial"/>
          <w:b/>
          <w:sz w:val="24"/>
          <w:szCs w:val="24"/>
        </w:rPr>
      </w:pPr>
      <w:r w:rsidRPr="007A1206">
        <w:rPr>
          <w:rFonts w:cs="Arial"/>
          <w:b/>
          <w:sz w:val="24"/>
          <w:szCs w:val="24"/>
        </w:rPr>
        <w:t>AIKA Geschäftsstelle</w:t>
      </w:r>
    </w:p>
    <w:p w14:paraId="2DD8FC0A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 xml:space="preserve">Gregor </w:t>
      </w:r>
      <w:proofErr w:type="spellStart"/>
      <w:r w:rsidRPr="007A1206">
        <w:rPr>
          <w:rFonts w:cs="Arial"/>
          <w:sz w:val="24"/>
          <w:szCs w:val="24"/>
        </w:rPr>
        <w:t>Mönnighoff</w:t>
      </w:r>
      <w:proofErr w:type="spellEnd"/>
    </w:p>
    <w:p w14:paraId="7849DFB3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Liebfrauenstraße 1</w:t>
      </w:r>
    </w:p>
    <w:p w14:paraId="4517CE96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44803 Bochum</w:t>
      </w:r>
    </w:p>
    <w:p w14:paraId="3D5D345F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Fon: 0234 - 87 93 29-11</w:t>
      </w:r>
      <w:r w:rsidRPr="007A1206">
        <w:rPr>
          <w:rFonts w:cs="Arial"/>
          <w:sz w:val="24"/>
          <w:szCs w:val="24"/>
        </w:rPr>
        <w:br/>
        <w:t>Mail: gregor.moennighoff@aika.de</w:t>
      </w:r>
      <w:r w:rsidRPr="007A1206">
        <w:rPr>
          <w:rFonts w:cs="Arial"/>
          <w:sz w:val="24"/>
          <w:szCs w:val="24"/>
        </w:rPr>
        <w:br/>
      </w:r>
    </w:p>
    <w:p w14:paraId="3BAEFF39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b/>
          <w:sz w:val="24"/>
          <w:szCs w:val="24"/>
        </w:rPr>
        <w:t>Pressekontakt:</w:t>
      </w:r>
      <w:r w:rsidRPr="007A1206">
        <w:rPr>
          <w:rFonts w:cs="Arial"/>
          <w:b/>
          <w:sz w:val="24"/>
          <w:szCs w:val="24"/>
        </w:rPr>
        <w:br/>
      </w:r>
      <w:r w:rsidRPr="007A1206">
        <w:rPr>
          <w:rFonts w:cs="Arial"/>
          <w:sz w:val="24"/>
          <w:szCs w:val="24"/>
        </w:rPr>
        <w:t>Tobias Nazemi</w:t>
      </w:r>
    </w:p>
    <w:p w14:paraId="4381F7F6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Brandrevier GmbH</w:t>
      </w:r>
    </w:p>
    <w:p w14:paraId="6C12726E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proofErr w:type="spellStart"/>
      <w:r w:rsidRPr="007A1206">
        <w:rPr>
          <w:rFonts w:cs="Arial"/>
          <w:sz w:val="24"/>
          <w:szCs w:val="24"/>
        </w:rPr>
        <w:t>Gemarkenstr</w:t>
      </w:r>
      <w:proofErr w:type="spellEnd"/>
      <w:r w:rsidRPr="007A1206">
        <w:rPr>
          <w:rFonts w:cs="Arial"/>
          <w:sz w:val="24"/>
          <w:szCs w:val="24"/>
        </w:rPr>
        <w:t>. 138a</w:t>
      </w:r>
    </w:p>
    <w:p w14:paraId="1ABCCC8A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45147 Essen</w:t>
      </w:r>
    </w:p>
    <w:p w14:paraId="57FF973C" w14:textId="77777777" w:rsidR="00B11AA5" w:rsidRPr="007A1206" w:rsidRDefault="00B11AA5" w:rsidP="00B11AA5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Fon: 0201 - 874293-11</w:t>
      </w:r>
    </w:p>
    <w:p w14:paraId="229FCEF8" w14:textId="7C93C241" w:rsidR="00462F8B" w:rsidRPr="007A1206" w:rsidRDefault="00B11AA5" w:rsidP="007A1206">
      <w:pPr>
        <w:ind w:right="850"/>
        <w:rPr>
          <w:rFonts w:cs="Arial"/>
          <w:sz w:val="24"/>
          <w:szCs w:val="24"/>
        </w:rPr>
      </w:pPr>
      <w:r w:rsidRPr="007A1206">
        <w:rPr>
          <w:rFonts w:cs="Arial"/>
          <w:sz w:val="24"/>
          <w:szCs w:val="24"/>
        </w:rPr>
        <w:t>Mail: nazemi@brandrevier.com</w:t>
      </w:r>
      <w:bookmarkEnd w:id="0"/>
      <w:bookmarkEnd w:id="1"/>
    </w:p>
    <w:sectPr w:rsidR="00462F8B" w:rsidRPr="007A1206" w:rsidSect="00ED7D54">
      <w:pgSz w:w="11900" w:h="16840"/>
      <w:pgMar w:top="709" w:right="26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B"/>
    <w:rsid w:val="0006194F"/>
    <w:rsid w:val="0009203B"/>
    <w:rsid w:val="002659DB"/>
    <w:rsid w:val="003F6AF6"/>
    <w:rsid w:val="00462F8B"/>
    <w:rsid w:val="004B7238"/>
    <w:rsid w:val="004F7080"/>
    <w:rsid w:val="00544E40"/>
    <w:rsid w:val="00563824"/>
    <w:rsid w:val="005A7A0F"/>
    <w:rsid w:val="00677FFD"/>
    <w:rsid w:val="006D5F77"/>
    <w:rsid w:val="006E66BE"/>
    <w:rsid w:val="00715542"/>
    <w:rsid w:val="00793888"/>
    <w:rsid w:val="007A1206"/>
    <w:rsid w:val="007A72AB"/>
    <w:rsid w:val="008838C8"/>
    <w:rsid w:val="008A71F9"/>
    <w:rsid w:val="008E4EEF"/>
    <w:rsid w:val="008F56EE"/>
    <w:rsid w:val="00A0317F"/>
    <w:rsid w:val="00A21D70"/>
    <w:rsid w:val="00A47620"/>
    <w:rsid w:val="00B014B2"/>
    <w:rsid w:val="00B11AA5"/>
    <w:rsid w:val="00B91026"/>
    <w:rsid w:val="00BA1CD9"/>
    <w:rsid w:val="00C21E05"/>
    <w:rsid w:val="00C912CE"/>
    <w:rsid w:val="00C91683"/>
    <w:rsid w:val="00C92996"/>
    <w:rsid w:val="00CB5FFA"/>
    <w:rsid w:val="00D106EB"/>
    <w:rsid w:val="00D96B31"/>
    <w:rsid w:val="00E30279"/>
    <w:rsid w:val="00E332A1"/>
    <w:rsid w:val="00E43E28"/>
    <w:rsid w:val="00E46927"/>
    <w:rsid w:val="00E50FAF"/>
    <w:rsid w:val="00EB7337"/>
    <w:rsid w:val="00ED7D54"/>
    <w:rsid w:val="00F41618"/>
    <w:rsid w:val="00F84FB6"/>
    <w:rsid w:val="00FB20D7"/>
    <w:rsid w:val="00FB7404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9A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AA5"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B11A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11AA5"/>
  </w:style>
  <w:style w:type="character" w:styleId="Link">
    <w:name w:val="Hyperlink"/>
    <w:basedOn w:val="Absatzstandardschriftart"/>
    <w:uiPriority w:val="99"/>
    <w:unhideWhenUsed/>
    <w:rsid w:val="00B11A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1A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1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AA5"/>
  </w:style>
  <w:style w:type="paragraph" w:styleId="berschrift1">
    <w:name w:val="heading 1"/>
    <w:basedOn w:val="Standard"/>
    <w:next w:val="Standard"/>
    <w:link w:val="berschrift1Zeichen"/>
    <w:uiPriority w:val="9"/>
    <w:qFormat/>
    <w:rsid w:val="00C91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"/>
    <w:unhideWhenUsed/>
    <w:qFormat/>
    <w:rsid w:val="00C912CE"/>
    <w:pPr>
      <w:keepNext w:val="0"/>
      <w:keepLines w:val="0"/>
      <w:spacing w:before="0" w:line="360" w:lineRule="auto"/>
      <w:outlineLvl w:val="1"/>
    </w:pPr>
    <w:rPr>
      <w:rFonts w:ascii="Arial" w:eastAsiaTheme="minorEastAsia" w:hAnsi="Arial" w:cs="Arial"/>
      <w:color w:val="auto"/>
      <w:sz w:val="24"/>
      <w:szCs w:val="36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912CE"/>
    <w:rPr>
      <w:rFonts w:cs="Arial"/>
      <w:b/>
      <w:bCs/>
      <w:sz w:val="24"/>
      <w:szCs w:val="3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1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line">
    <w:name w:val="Headline"/>
    <w:basedOn w:val="Standard"/>
    <w:qFormat/>
    <w:rsid w:val="00C912CE"/>
    <w:pPr>
      <w:spacing w:line="360" w:lineRule="auto"/>
    </w:pPr>
    <w:rPr>
      <w:rFonts w:eastAsia="Calibri" w:cs="Arial"/>
      <w:sz w:val="36"/>
      <w:szCs w:val="36"/>
      <w:lang w:eastAsia="en-US"/>
    </w:rPr>
  </w:style>
  <w:style w:type="paragraph" w:customStyle="1" w:styleId="Rubrik">
    <w:name w:val="Rubrik"/>
    <w:basedOn w:val="Standard"/>
    <w:qFormat/>
    <w:rsid w:val="00C912CE"/>
    <w:pPr>
      <w:spacing w:line="360" w:lineRule="auto"/>
    </w:pPr>
    <w:rPr>
      <w:rFonts w:eastAsia="Calibri" w:cs="Arial"/>
      <w:sz w:val="24"/>
      <w:szCs w:val="24"/>
      <w:u w:val="single"/>
      <w:lang w:eastAsia="en-US"/>
    </w:rPr>
  </w:style>
  <w:style w:type="paragraph" w:customStyle="1" w:styleId="Subhead">
    <w:name w:val="Subhead"/>
    <w:basedOn w:val="Standard"/>
    <w:qFormat/>
    <w:rsid w:val="00C912CE"/>
    <w:pPr>
      <w:spacing w:line="360" w:lineRule="auto"/>
    </w:pPr>
    <w:rPr>
      <w:rFonts w:eastAsia="Calibri" w:cs="Arial"/>
      <w:b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B11A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11AA5"/>
  </w:style>
  <w:style w:type="character" w:styleId="Link">
    <w:name w:val="Hyperlink"/>
    <w:basedOn w:val="Absatzstandardschriftart"/>
    <w:uiPriority w:val="99"/>
    <w:unhideWhenUsed/>
    <w:rsid w:val="00B11A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1A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1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ika.de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Macintosh Word</Application>
  <DocSecurity>0</DocSecurity>
  <Lines>14</Lines>
  <Paragraphs>4</Paragraphs>
  <ScaleCrop>false</ScaleCrop>
  <Company>Brandrevier GmbH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Binder</dc:creator>
  <cp:keywords/>
  <dc:description/>
  <cp:lastModifiedBy>Katharina Binder</cp:lastModifiedBy>
  <cp:revision>5</cp:revision>
  <cp:lastPrinted>2016-10-07T07:24:00Z</cp:lastPrinted>
  <dcterms:created xsi:type="dcterms:W3CDTF">2016-12-09T14:23:00Z</dcterms:created>
  <dcterms:modified xsi:type="dcterms:W3CDTF">2016-12-09T14:28:00Z</dcterms:modified>
</cp:coreProperties>
</file>