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CA" w:rsidRPr="00D86FCA" w:rsidRDefault="00D86FCA" w:rsidP="00D86FCA">
      <w:pPr>
        <w:autoSpaceDE w:val="0"/>
        <w:autoSpaceDN w:val="0"/>
        <w:adjustRightInd w:val="0"/>
        <w:ind w:right="-393"/>
        <w:rPr>
          <w:rFonts w:cs="Arial"/>
          <w:i/>
          <w:sz w:val="24"/>
          <w:szCs w:val="24"/>
        </w:rPr>
      </w:pPr>
      <w:r w:rsidRPr="00D86FCA">
        <w:rPr>
          <w:rFonts w:cs="Arial"/>
          <w:i/>
          <w:sz w:val="24"/>
          <w:szCs w:val="24"/>
        </w:rPr>
        <w:t>Somfy GmbH</w:t>
      </w:r>
    </w:p>
    <w:p w:rsidR="00B95FB7" w:rsidRDefault="00B95FB7" w:rsidP="00B95FB7">
      <w:pPr>
        <w:autoSpaceDE w:val="0"/>
        <w:autoSpaceDN w:val="0"/>
        <w:adjustRightInd w:val="0"/>
        <w:ind w:right="-393"/>
        <w:rPr>
          <w:rFonts w:cs="Arial"/>
          <w:i/>
          <w:sz w:val="24"/>
          <w:szCs w:val="24"/>
        </w:rPr>
      </w:pPr>
    </w:p>
    <w:p w:rsidR="00D86FCA" w:rsidRPr="00D86FCA" w:rsidRDefault="00D7282E" w:rsidP="00D86FCA">
      <w:pPr>
        <w:autoSpaceDE w:val="0"/>
        <w:autoSpaceDN w:val="0"/>
        <w:adjustRightInd w:val="0"/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D86FCA" w:rsidRPr="00D86FCA">
        <w:rPr>
          <w:rFonts w:cs="Arial"/>
          <w:b/>
          <w:sz w:val="32"/>
          <w:szCs w:val="32"/>
        </w:rPr>
        <w:t>.000 Euro für die Wohnungslosenhilfe Tübingen</w:t>
      </w:r>
    </w:p>
    <w:p w:rsidR="00B95FB7" w:rsidRPr="00D620F8" w:rsidRDefault="00B95FB7" w:rsidP="00B95FB7">
      <w:pPr>
        <w:autoSpaceDE w:val="0"/>
        <w:autoSpaceDN w:val="0"/>
        <w:adjustRightInd w:val="0"/>
        <w:rPr>
          <w:rFonts w:cs="Arial"/>
          <w:sz w:val="20"/>
        </w:rPr>
      </w:pPr>
    </w:p>
    <w:p w:rsidR="00C52A7C" w:rsidRPr="006961D8" w:rsidRDefault="00D7282E" w:rsidP="00057B4C">
      <w:pPr>
        <w:jc w:val="left"/>
        <w:rPr>
          <w:b/>
        </w:rPr>
      </w:pPr>
      <w:r w:rsidRPr="006961D8">
        <w:rPr>
          <w:b/>
        </w:rPr>
        <w:t>Bei der Weihnachtsfeier der Somfy GmbH am vergangenen Freitag in der Rottenburger Festhalle wurde auch an die Menschen gedacht, die auf der Schattenseite des Lebens stehen. Somfy-Geschäftsführer Jean-Luc Sarter überreichte dem Vorstand der Tübinger Wohnungslosenhilfe</w:t>
      </w:r>
      <w:r w:rsidR="003077E5">
        <w:rPr>
          <w:b/>
        </w:rPr>
        <w:t xml:space="preserve"> </w:t>
      </w:r>
      <w:r w:rsidRPr="006961D8">
        <w:rPr>
          <w:b/>
        </w:rPr>
        <w:t xml:space="preserve">einen Scheck über 20.000 Euro. </w:t>
      </w:r>
    </w:p>
    <w:p w:rsidR="00C52A7C" w:rsidRDefault="00C52A7C" w:rsidP="00057B4C">
      <w:pPr>
        <w:jc w:val="left"/>
      </w:pPr>
    </w:p>
    <w:p w:rsidR="00057B4C" w:rsidRDefault="006961D8" w:rsidP="00057B4C">
      <w:pPr>
        <w:jc w:val="left"/>
      </w:pPr>
      <w:r w:rsidRPr="00DF650D">
        <w:rPr>
          <w:rFonts w:cs="Arial"/>
          <w:u w:val="single"/>
        </w:rPr>
        <w:t>Rottenburg a. N.</w:t>
      </w:r>
      <w:r w:rsidRPr="00DF650D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="00C52A7C">
        <w:t xml:space="preserve">Nach einer Schätzung der Bundesarbeitsgemeinschaft Wohnungslosenhilfe gibt es in Deutschland derzeit etwa 94.000 wohnungslose Frauen. </w:t>
      </w:r>
      <w:r w:rsidR="00A556E5">
        <w:t xml:space="preserve">Sie </w:t>
      </w:r>
      <w:r w:rsidR="003077E5">
        <w:t>sind</w:t>
      </w:r>
      <w:r w:rsidR="00A556E5">
        <w:t xml:space="preserve"> häufig</w:t>
      </w:r>
      <w:r w:rsidR="00C52A7C">
        <w:t xml:space="preserve"> zusätzlich zu ihrer materiellen Not Opfer von sexueller Gewalt. </w:t>
      </w:r>
      <w:r w:rsidR="00A556E5">
        <w:t xml:space="preserve">Aus diesem Grund </w:t>
      </w:r>
      <w:r w:rsidR="003077E5">
        <w:t xml:space="preserve">entwickelt die Tübinger Wohnungslosenhilfe derzeit </w:t>
      </w:r>
      <w:r w:rsidR="007B6532">
        <w:t xml:space="preserve">im Schleifmühleweg </w:t>
      </w:r>
      <w:r w:rsidR="003077E5">
        <w:t xml:space="preserve">ein Beratungs- und Unterstützungszentrum speziell für </w:t>
      </w:r>
      <w:r w:rsidR="00F775F0">
        <w:t>Frauen in Ex</w:t>
      </w:r>
      <w:r w:rsidR="00292363">
        <w:t>istenznot. Die gemeinsame</w:t>
      </w:r>
      <w:r w:rsidR="00F775F0">
        <w:t xml:space="preserve"> Spende der Somfy GmbH und der Somfy Foundation soll für die Infrastruktur und Ausstattung verwendet werden. </w:t>
      </w:r>
      <w:r w:rsidR="00057B4C">
        <w:t>Albert Weil, Geschäftsführer der Wohnungslosenhilfe, freute sich anlässlich der Scheckübergabe: „Wir wollen</w:t>
      </w:r>
      <w:r w:rsidR="003077E5">
        <w:t xml:space="preserve"> es Frauen in Not mit unserem Hilfs</w:t>
      </w:r>
      <w:r w:rsidR="00057B4C">
        <w:t xml:space="preserve">angebot </w:t>
      </w:r>
      <w:r w:rsidR="003077E5">
        <w:t>ermöglichen</w:t>
      </w:r>
      <w:r w:rsidR="00057B4C">
        <w:t xml:space="preserve">, möglichst rasch den Weg zurück in die Gesellschaft zu finden. Dank der großzügigen Unterstützung von Somfy sind wir </w:t>
      </w:r>
      <w:r>
        <w:t xml:space="preserve">nun </w:t>
      </w:r>
      <w:r w:rsidR="00057B4C">
        <w:t>einen</w:t>
      </w:r>
      <w:r w:rsidR="003077E5">
        <w:t xml:space="preserve"> wichtigen</w:t>
      </w:r>
      <w:r w:rsidR="00057B4C">
        <w:t xml:space="preserve"> Schritt weiter.“</w:t>
      </w:r>
      <w:r w:rsidR="00057B4C">
        <w:br/>
      </w:r>
    </w:p>
    <w:p w:rsidR="00B95FB7" w:rsidRDefault="00D86FCA" w:rsidP="00B95FB7">
      <w:pPr>
        <w:autoSpaceDE w:val="0"/>
        <w:autoSpaceDN w:val="0"/>
        <w:adjustRightInd w:val="0"/>
        <w:rPr>
          <w:rFonts w:cs="Arial"/>
          <w:i/>
        </w:rPr>
      </w:pPr>
      <w:bookmarkStart w:id="0" w:name="_GoBack"/>
      <w:bookmarkEnd w:id="0"/>
      <w:r>
        <w:rPr>
          <w:rFonts w:cs="Arial"/>
          <w:i/>
        </w:rPr>
        <w:t>Bildunterschrift</w:t>
      </w:r>
      <w:r w:rsidR="00B95FB7">
        <w:rPr>
          <w:rFonts w:cs="Arial"/>
          <w:i/>
        </w:rPr>
        <w:t>:</w:t>
      </w:r>
    </w:p>
    <w:p w:rsidR="00D86FCA" w:rsidRDefault="00D86FCA" w:rsidP="00B95FB7">
      <w:pPr>
        <w:autoSpaceDE w:val="0"/>
        <w:autoSpaceDN w:val="0"/>
        <w:adjustRightInd w:val="0"/>
        <w:rPr>
          <w:rFonts w:cs="Arial"/>
          <w:i/>
        </w:rPr>
      </w:pPr>
    </w:p>
    <w:p w:rsidR="00D86FCA" w:rsidRPr="00D86FCA" w:rsidRDefault="00D7282E" w:rsidP="00B95FB7">
      <w:pPr>
        <w:autoSpaceDE w:val="0"/>
        <w:autoSpaceDN w:val="0"/>
        <w:adjustRightInd w:val="0"/>
        <w:rPr>
          <w:rFonts w:cs="Arial"/>
        </w:rPr>
      </w:pPr>
      <w:r w:rsidRPr="00F27EF9">
        <w:rPr>
          <w:noProof/>
        </w:rPr>
        <w:drawing>
          <wp:inline distT="0" distB="0" distL="0" distR="0" wp14:anchorId="24DF3D3B" wp14:editId="233CD8C7">
            <wp:extent cx="2880000" cy="1918800"/>
            <wp:effectExtent l="0" t="0" r="0" b="0"/>
            <wp:docPr id="4" name="Grafik 4" descr="M:\PR\Pressetexte\Endverwenderpresse\Texte 2016\Weihnachtsfeier\Fotos\_D71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\Pressetexte\Endverwenderpresse\Texte 2016\Weihnachtsfeier\Fotos\_D719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F0" w:rsidRDefault="00F775F0" w:rsidP="00B95FB7">
      <w:pPr>
        <w:rPr>
          <w:rFonts w:cs="Arial"/>
          <w:i/>
        </w:rPr>
      </w:pPr>
    </w:p>
    <w:p w:rsidR="00B95FB7" w:rsidRDefault="00B95FB7" w:rsidP="00B95FB7">
      <w:pPr>
        <w:rPr>
          <w:rFonts w:cs="Arial"/>
        </w:rPr>
      </w:pPr>
      <w:r w:rsidRPr="00FC1DA3">
        <w:rPr>
          <w:rFonts w:cs="Arial"/>
          <w:b/>
        </w:rPr>
        <w:t>Bild 1:</w:t>
      </w:r>
      <w:r w:rsidRPr="00FC1DA3">
        <w:rPr>
          <w:rFonts w:cs="Arial"/>
        </w:rPr>
        <w:t xml:space="preserve"> </w:t>
      </w:r>
    </w:p>
    <w:p w:rsidR="00916A00" w:rsidRDefault="00D7282E" w:rsidP="00F775F0">
      <w:pPr>
        <w:jc w:val="left"/>
        <w:rPr>
          <w:rFonts w:cs="Arial"/>
          <w:bCs/>
        </w:rPr>
      </w:pPr>
      <w:r>
        <w:rPr>
          <w:rFonts w:cs="Arial"/>
          <w:bCs/>
        </w:rPr>
        <w:t xml:space="preserve">Der Vorstand der Tübinger Wohnungslosenhilfe Albert Weil (links) bedankte sich bei Somfy-Geschäftsführer Jean-Luc Sarter für die </w:t>
      </w:r>
      <w:r>
        <w:rPr>
          <w:rFonts w:cs="Arial"/>
          <w:bCs/>
        </w:rPr>
        <w:lastRenderedPageBreak/>
        <w:t>großzügige Unterstützung.</w:t>
      </w:r>
      <w:r w:rsidR="00F775F0">
        <w:rPr>
          <w:rFonts w:cs="Arial"/>
          <w:bCs/>
        </w:rPr>
        <w:tab/>
      </w:r>
      <w:r w:rsidR="00F775F0">
        <w:rPr>
          <w:rFonts w:cs="Arial"/>
          <w:bCs/>
        </w:rPr>
        <w:tab/>
      </w:r>
      <w:r w:rsidR="00F775F0">
        <w:rPr>
          <w:rFonts w:cs="Arial"/>
          <w:bCs/>
        </w:rPr>
        <w:tab/>
        <w:t xml:space="preserve">     </w:t>
      </w:r>
      <w:r w:rsidR="00F775F0">
        <w:rPr>
          <w:rFonts w:cs="Arial"/>
          <w:bCs/>
        </w:rPr>
        <w:tab/>
      </w:r>
    </w:p>
    <w:p w:rsidR="00916A00" w:rsidRDefault="00916A00" w:rsidP="00F775F0">
      <w:pPr>
        <w:jc w:val="left"/>
        <w:rPr>
          <w:rFonts w:cs="Arial"/>
          <w:bCs/>
        </w:rPr>
      </w:pPr>
    </w:p>
    <w:p w:rsidR="00D74972" w:rsidRDefault="00F775F0" w:rsidP="00F775F0">
      <w:pPr>
        <w:jc w:val="left"/>
        <w:rPr>
          <w:rFonts w:cs="Arial"/>
          <w:bCs/>
          <w:i/>
        </w:rPr>
      </w:pPr>
      <w:r>
        <w:rPr>
          <w:rFonts w:cs="Arial"/>
          <w:bCs/>
          <w:i/>
        </w:rPr>
        <w:t>Foto</w:t>
      </w:r>
      <w:r w:rsidRPr="00CD2341">
        <w:rPr>
          <w:rFonts w:cs="Arial"/>
          <w:bCs/>
          <w:i/>
        </w:rPr>
        <w:t>: Somfy Gmb</w:t>
      </w:r>
      <w:r>
        <w:rPr>
          <w:rFonts w:cs="Arial"/>
          <w:bCs/>
          <w:i/>
        </w:rPr>
        <w:t>H</w:t>
      </w:r>
    </w:p>
    <w:p w:rsidR="00916A00" w:rsidRDefault="00916A00" w:rsidP="00F775F0">
      <w:pPr>
        <w:jc w:val="left"/>
        <w:rPr>
          <w:rFonts w:cs="Arial"/>
          <w:bCs/>
          <w:i/>
        </w:rPr>
      </w:pPr>
    </w:p>
    <w:p w:rsidR="00916A00" w:rsidRDefault="00916A00" w:rsidP="00F775F0">
      <w:pPr>
        <w:jc w:val="left"/>
        <w:rPr>
          <w:rFonts w:cs="Arial"/>
          <w:bCs/>
          <w:i/>
        </w:rPr>
      </w:pPr>
    </w:p>
    <w:p w:rsidR="00F775F0" w:rsidRDefault="00F775F0" w:rsidP="00B95FB7">
      <w:pPr>
        <w:rPr>
          <w:rFonts w:cs="Arial"/>
          <w:bCs/>
          <w:i/>
        </w:rPr>
      </w:pPr>
    </w:p>
    <w:p w:rsidR="0069147E" w:rsidRPr="006677FC" w:rsidRDefault="0069147E" w:rsidP="006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>Über Somfy</w:t>
      </w:r>
    </w:p>
    <w:p w:rsidR="0069147E" w:rsidRDefault="0069147E" w:rsidP="006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1F5A39">
        <w:rPr>
          <w:rFonts w:cs="Arial"/>
        </w:rPr>
        <w:t xml:space="preserve">Somfy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290 Mitarbeitern ist Rottenburg/Neckar. Der Weltmarktführer für Antriebe</w:t>
      </w:r>
      <w:r w:rsidRPr="001F5A39">
        <w:rPr>
          <w:rFonts w:cs="Arial"/>
        </w:rPr>
        <w:t xml:space="preserve"> und Steuerungen</w:t>
      </w:r>
      <w:r>
        <w:rPr>
          <w:rFonts w:cs="Arial"/>
        </w:rPr>
        <w:t xml:space="preserve"> von Rollläden, Sonnenschutz und Toren beweist seit Jahrzehnten seine Innovationsführerschaft vom Privatbau bis zum Großobjekt: Somfy brachte 1981 die erste Steuerung für Markisen und Sonnenschutz auf den Markt. 1998 folgte die Einführung der Funktechnologie (RTS). Mit der internetbasierten Haussteuerung TaHoma</w:t>
      </w:r>
      <w:r>
        <w:rPr>
          <w:rFonts w:cs="Arial"/>
          <w:vertAlign w:val="superscript"/>
        </w:rPr>
        <w:t>®</w:t>
      </w:r>
      <w:r>
        <w:rPr>
          <w:rFonts w:cs="Arial"/>
        </w:rPr>
        <w:t xml:space="preserve"> Premium und der Einstiegslösung Connexoon</w:t>
      </w:r>
      <w:r>
        <w:rPr>
          <w:rFonts w:cs="Arial"/>
          <w:vertAlign w:val="superscript"/>
        </w:rPr>
        <w:t xml:space="preserve">® </w:t>
      </w:r>
      <w:r>
        <w:rPr>
          <w:rFonts w:cs="Arial"/>
        </w:rPr>
        <w:t xml:space="preserve">verteidigt Somfy seinen technologischen Vorsprung. Die Vorteile hat der Anwender: Mehr Wohnkomfort, weniger Energieverbrauch und höhere Sicherheit. </w:t>
      </w:r>
    </w:p>
    <w:p w:rsidR="0069147E" w:rsidRPr="006677FC" w:rsidRDefault="0069147E" w:rsidP="0069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>Für ein modernes Fassadenmanagement von Großobjekten bietet Somfy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:rsidR="00D74972" w:rsidRPr="00D74972" w:rsidRDefault="00D74972" w:rsidP="00B95FB7">
      <w:pPr>
        <w:rPr>
          <w:rFonts w:cs="Arial"/>
          <w:bCs/>
        </w:rPr>
      </w:pPr>
    </w:p>
    <w:p w:rsidR="00C9609E" w:rsidRDefault="00C9609E" w:rsidP="00B95FB7">
      <w:pPr>
        <w:rPr>
          <w:rFonts w:cs="Arial"/>
          <w:bCs/>
          <w:i/>
        </w:rPr>
      </w:pPr>
    </w:p>
    <w:p w:rsidR="00C9609E" w:rsidRDefault="00C9609E" w:rsidP="00B95FB7">
      <w:pPr>
        <w:rPr>
          <w:rFonts w:cs="Arial"/>
          <w:bCs/>
          <w:i/>
        </w:rPr>
      </w:pPr>
    </w:p>
    <w:p w:rsidR="00916A00" w:rsidRDefault="00916A00" w:rsidP="00B95FB7">
      <w:pPr>
        <w:rPr>
          <w:rFonts w:cs="Arial"/>
          <w:b/>
          <w:bCs/>
        </w:rPr>
      </w:pPr>
    </w:p>
    <w:p w:rsidR="00916A00" w:rsidRDefault="00916A00" w:rsidP="00B95FB7">
      <w:pPr>
        <w:rPr>
          <w:rFonts w:cs="Arial"/>
          <w:b/>
          <w:bCs/>
        </w:rPr>
      </w:pPr>
    </w:p>
    <w:p w:rsidR="00916A00" w:rsidRDefault="00916A00" w:rsidP="00B95FB7">
      <w:pPr>
        <w:rPr>
          <w:rFonts w:cs="Arial"/>
          <w:b/>
          <w:bCs/>
        </w:rPr>
      </w:pPr>
    </w:p>
    <w:p w:rsidR="00B95FB7" w:rsidRPr="00CD2341" w:rsidRDefault="00B95FB7" w:rsidP="00B95FB7">
      <w:pPr>
        <w:rPr>
          <w:rFonts w:cs="Arial"/>
          <w:b/>
          <w:bCs/>
        </w:rPr>
      </w:pPr>
      <w:r w:rsidRPr="00CD2341">
        <w:rPr>
          <w:rFonts w:cs="Arial"/>
          <w:b/>
          <w:bCs/>
        </w:rPr>
        <w:t>Kontakt:</w:t>
      </w:r>
    </w:p>
    <w:p w:rsidR="00B95FB7" w:rsidRPr="00CD2341" w:rsidRDefault="00B95FB7" w:rsidP="00B95FB7">
      <w:pPr>
        <w:rPr>
          <w:rFonts w:cs="Arial"/>
          <w:bCs/>
          <w:i/>
          <w:iCs/>
        </w:rPr>
      </w:pPr>
    </w:p>
    <w:p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Somfy GmbH</w:t>
      </w:r>
    </w:p>
    <w:p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Dirk Geigis</w:t>
      </w:r>
    </w:p>
    <w:p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Felix-Wankel-Str. 50</w:t>
      </w:r>
    </w:p>
    <w:p w:rsidR="00B95FB7" w:rsidRPr="00CD2341" w:rsidRDefault="00B95FB7" w:rsidP="00B95FB7">
      <w:pPr>
        <w:rPr>
          <w:rFonts w:cs="Arial"/>
          <w:bCs/>
        </w:rPr>
      </w:pPr>
      <w:r w:rsidRPr="00CD2341">
        <w:rPr>
          <w:rFonts w:cs="Arial"/>
          <w:bCs/>
        </w:rPr>
        <w:t>72108 Rottenburg / N.</w:t>
      </w:r>
    </w:p>
    <w:p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</w:rPr>
        <w:t>Tel.: +49 (0) 74 72 / 930</w:t>
      </w:r>
      <w:r w:rsidRPr="00CD2341">
        <w:rPr>
          <w:rFonts w:cs="Arial"/>
          <w:bCs/>
          <w:lang w:val="it-IT"/>
        </w:rPr>
        <w:t>-193</w:t>
      </w:r>
    </w:p>
    <w:p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>Fax: +49 (0) 74 72 / 930-179</w:t>
      </w:r>
    </w:p>
    <w:p w:rsidR="00B95FB7" w:rsidRPr="00CD2341" w:rsidRDefault="00B95FB7" w:rsidP="00B95FB7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 xml:space="preserve">E-Mail: </w:t>
      </w:r>
      <w:hyperlink r:id="rId8" w:history="1">
        <w:r w:rsidRPr="00CD2341">
          <w:rPr>
            <w:rStyle w:val="Hyperlink"/>
            <w:rFonts w:cs="Arial"/>
            <w:bCs/>
            <w:lang w:val="it-IT"/>
          </w:rPr>
          <w:t>dirk.geigis@somfy.com</w:t>
        </w:r>
      </w:hyperlink>
    </w:p>
    <w:p w:rsidR="00B95FB7" w:rsidRPr="00CD2341" w:rsidRDefault="00B95FB7" w:rsidP="00B95FB7">
      <w:pPr>
        <w:rPr>
          <w:rFonts w:cs="Arial"/>
          <w:bCs/>
          <w:lang w:val="it-IT"/>
        </w:rPr>
      </w:pPr>
    </w:p>
    <w:p w:rsidR="00B95FB7" w:rsidRPr="00CD2341" w:rsidRDefault="00B95FB7" w:rsidP="00B95FB7">
      <w:pPr>
        <w:rPr>
          <w:rFonts w:cs="Arial"/>
          <w:bCs/>
          <w:lang w:val="it-IT"/>
        </w:rPr>
      </w:pPr>
    </w:p>
    <w:p w:rsidR="00B95FB7" w:rsidRDefault="00B95FB7" w:rsidP="00B95FB7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</w:t>
      </w:r>
      <w:r w:rsidR="00C9609E">
        <w:rPr>
          <w:rFonts w:cs="Arial"/>
        </w:rPr>
        <w:t>steht</w:t>
      </w:r>
      <w:r w:rsidRPr="001F0FE4">
        <w:rPr>
          <w:rFonts w:cs="Arial"/>
        </w:rPr>
        <w:t xml:space="preserve"> im Pressebereich unter </w:t>
      </w:r>
      <w:hyperlink r:id="rId9" w:history="1">
        <w:r w:rsidRPr="001F0FE4">
          <w:rPr>
            <w:rStyle w:val="Hyper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  <w:r w:rsidR="00C9609E">
        <w:rPr>
          <w:rFonts w:cs="Arial"/>
        </w:rPr>
        <w:t xml:space="preserve"> Hochauflösende Fotos können unter </w:t>
      </w:r>
      <w:hyperlink r:id="rId10" w:history="1">
        <w:r w:rsidR="00C9609E" w:rsidRPr="00A40B43">
          <w:rPr>
            <w:rStyle w:val="Hyperlink"/>
            <w:rFonts w:cs="Arial"/>
          </w:rPr>
          <w:t>https://somfy.picturepark.com/Website/</w:t>
        </w:r>
      </w:hyperlink>
      <w:r w:rsidR="00C9609E">
        <w:rPr>
          <w:rFonts w:cs="Arial"/>
        </w:rPr>
        <w:t xml:space="preserve"> heruntergeladen werden.</w:t>
      </w:r>
    </w:p>
    <w:p w:rsidR="00561A82" w:rsidRDefault="00561A82" w:rsidP="00561A82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Login: presse_de@somfy.com</w:t>
      </w:r>
    </w:p>
    <w:p w:rsidR="00561A82" w:rsidRDefault="00561A82" w:rsidP="00561A82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Passwort: somfypresse</w:t>
      </w:r>
    </w:p>
    <w:p w:rsidR="00C9609E" w:rsidRDefault="00C9609E" w:rsidP="00B95FB7">
      <w:pPr>
        <w:autoSpaceDE w:val="0"/>
        <w:autoSpaceDN w:val="0"/>
        <w:adjustRightInd w:val="0"/>
        <w:jc w:val="left"/>
        <w:rPr>
          <w:rFonts w:cs="Arial"/>
        </w:rPr>
      </w:pPr>
    </w:p>
    <w:sectPr w:rsidR="00C9609E" w:rsidSect="009406D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402" w:right="3232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E" w:rsidRDefault="00CF22AE" w:rsidP="00B87281">
      <w:r>
        <w:separator/>
      </w:r>
    </w:p>
  </w:endnote>
  <w:endnote w:type="continuationSeparator" w:id="0">
    <w:p w:rsidR="00CF22AE" w:rsidRDefault="00CF22AE" w:rsidP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AE" w:rsidRPr="00B87281" w:rsidRDefault="00D33A50" w:rsidP="00B87281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 w:rsidR="00CF22AE">
      <w:rPr>
        <w:szCs w:val="16"/>
      </w:rPr>
      <w:instrText xml:space="preserve">IF </w:instrText>
    </w:r>
    <w:r>
      <w:rPr>
        <w:szCs w:val="16"/>
      </w:rPr>
      <w:fldChar w:fldCharType="begin"/>
    </w:r>
    <w:r w:rsidR="00CF22AE">
      <w:rPr>
        <w:szCs w:val="16"/>
      </w:rPr>
      <w:instrText>NUMPAGES</w:instrText>
    </w:r>
    <w:r>
      <w:rPr>
        <w:szCs w:val="16"/>
      </w:rPr>
      <w:fldChar w:fldCharType="separate"/>
    </w:r>
    <w:r w:rsidR="00916A00">
      <w:rPr>
        <w:noProof/>
        <w:szCs w:val="16"/>
      </w:rPr>
      <w:instrText>2</w:instrText>
    </w:r>
    <w:r>
      <w:rPr>
        <w:szCs w:val="16"/>
      </w:rPr>
      <w:fldChar w:fldCharType="end"/>
    </w:r>
    <w:r w:rsidR="00CF22AE">
      <w:rPr>
        <w:szCs w:val="16"/>
      </w:rPr>
      <w:instrText xml:space="preserve"> = </w:instrText>
    </w:r>
    <w:r>
      <w:rPr>
        <w:szCs w:val="16"/>
      </w:rPr>
      <w:fldChar w:fldCharType="begin"/>
    </w:r>
    <w:r w:rsidR="00CF22AE">
      <w:rPr>
        <w:szCs w:val="16"/>
      </w:rPr>
      <w:instrText>PAGE</w:instrText>
    </w:r>
    <w:r>
      <w:rPr>
        <w:szCs w:val="16"/>
      </w:rPr>
      <w:fldChar w:fldCharType="separate"/>
    </w:r>
    <w:r w:rsidR="00916A00">
      <w:rPr>
        <w:noProof/>
        <w:szCs w:val="16"/>
      </w:rPr>
      <w:instrText>2</w:instrText>
    </w:r>
    <w:r>
      <w:rPr>
        <w:szCs w:val="16"/>
      </w:rPr>
      <w:fldChar w:fldCharType="end"/>
    </w:r>
    <w:r w:rsidR="00CF22AE">
      <w:rPr>
        <w:szCs w:val="16"/>
      </w:rPr>
      <w:instrText xml:space="preserve"> "" "../</w:instrText>
    </w:r>
    <w:r>
      <w:rPr>
        <w:szCs w:val="16"/>
      </w:rPr>
      <w:fldChar w:fldCharType="begin"/>
    </w:r>
    <w:r w:rsidR="00CF22AE">
      <w:rPr>
        <w:szCs w:val="16"/>
      </w:rPr>
      <w:instrText>=</w:instrText>
    </w:r>
    <w:r>
      <w:rPr>
        <w:szCs w:val="16"/>
      </w:rPr>
      <w:fldChar w:fldCharType="begin"/>
    </w:r>
    <w:r w:rsidR="00CF22AE">
      <w:rPr>
        <w:szCs w:val="16"/>
      </w:rPr>
      <w:instrText>PAGE</w:instrText>
    </w:r>
    <w:r>
      <w:rPr>
        <w:szCs w:val="16"/>
      </w:rPr>
      <w:fldChar w:fldCharType="separate"/>
    </w:r>
    <w:r w:rsidR="00916A00">
      <w:rPr>
        <w:noProof/>
        <w:szCs w:val="16"/>
      </w:rPr>
      <w:instrText>2</w:instrText>
    </w:r>
    <w:r>
      <w:rPr>
        <w:szCs w:val="16"/>
      </w:rPr>
      <w:fldChar w:fldCharType="end"/>
    </w:r>
    <w:r w:rsidR="00CF22AE">
      <w:rPr>
        <w:szCs w:val="16"/>
      </w:rPr>
      <w:instrText>+1</w:instrText>
    </w:r>
    <w:r>
      <w:rPr>
        <w:szCs w:val="16"/>
      </w:rPr>
      <w:fldChar w:fldCharType="separate"/>
    </w:r>
    <w:r w:rsidR="00916A00">
      <w:rPr>
        <w:noProof/>
        <w:szCs w:val="16"/>
      </w:rPr>
      <w:instrText>3</w:instrText>
    </w:r>
    <w:r>
      <w:rPr>
        <w:szCs w:val="16"/>
      </w:rPr>
      <w:fldChar w:fldCharType="end"/>
    </w:r>
    <w:r w:rsidR="00CF22AE">
      <w:rPr>
        <w:szCs w:val="16"/>
      </w:rPr>
      <w:instrText>"</w:instrText>
    </w:r>
    <w:r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AE" w:rsidRDefault="00CF22AE">
    <w:pPr>
      <w:pStyle w:val="Fuzeile"/>
      <w:ind w:right="-1135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proofErr w:type="gramStart"/>
    <w:r>
      <w:t>..</w:t>
    </w:r>
    <w:proofErr w:type="gramEnd"/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E" w:rsidRDefault="00CF22AE" w:rsidP="00B87281">
      <w:r>
        <w:separator/>
      </w:r>
    </w:p>
  </w:footnote>
  <w:footnote w:type="continuationSeparator" w:id="0">
    <w:p w:rsidR="00CF22AE" w:rsidRDefault="00CF22AE" w:rsidP="00B8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AE" w:rsidRDefault="00D7282E" w:rsidP="00880D52">
    <w:pPr>
      <w:pStyle w:val="Kopfzeile"/>
      <w:ind w:right="442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1072515</wp:posOffset>
              </wp:positionH>
              <wp:positionV relativeFrom="paragraph">
                <wp:posOffset>-996950</wp:posOffset>
              </wp:positionV>
              <wp:extent cx="2343150" cy="1284605"/>
              <wp:effectExtent l="0" t="3175" r="38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8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2AE" w:rsidRPr="007C3447" w:rsidRDefault="00CF22AE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</w:p>
                        <w:p w:rsidR="00CF22AE" w:rsidRPr="007C3447" w:rsidRDefault="00CF22AE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:rsidR="00CF22AE" w:rsidRPr="007C3447" w:rsidRDefault="00CF22AE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:rsidR="00CF22AE" w:rsidRPr="007C3447" w:rsidRDefault="00D7282E" w:rsidP="00880D52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13. Dezember</w:t>
                          </w:r>
                          <w:r w:rsidR="00CF22AE">
                            <w:rPr>
                              <w:rFonts w:asciiTheme="minorHAnsi" w:hAnsiTheme="minorHAnsi"/>
                              <w:sz w:val="22"/>
                            </w:rPr>
                            <w:t xml:space="preserve"> 2016</w:t>
                          </w:r>
                        </w:p>
                        <w:p w:rsidR="00CF22AE" w:rsidRDefault="00CF22AE" w:rsidP="00880D52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</w:p>
                        <w:p w:rsidR="00CF22AE" w:rsidRDefault="0069147E" w:rsidP="0069147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:rsidR="00CF22AE" w:rsidRDefault="00CF22AE" w:rsidP="00880D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84.45pt;margin-top:-78.5pt;width:184.5pt;height:101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" stroked="f">
              <v:textbox style="mso-fit-shape-to-text:t">
                <w:txbxContent>
                  <w:p w:rsidR="00CF22AE" w:rsidRPr="007C3447" w:rsidRDefault="00CF22AE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CF22AE" w:rsidRPr="007C3447" w:rsidRDefault="00CF22AE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CF22AE" w:rsidRPr="007C3447" w:rsidRDefault="00CF22AE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CF22AE" w:rsidRPr="007C3447" w:rsidRDefault="00D7282E" w:rsidP="00880D52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13. Dezember</w:t>
                    </w:r>
                    <w:r w:rsidR="00CF22AE">
                      <w:rPr>
                        <w:rFonts w:asciiTheme="minorHAnsi" w:hAnsiTheme="minorHAnsi"/>
                        <w:sz w:val="22"/>
                      </w:rPr>
                      <w:t xml:space="preserve"> 2016</w:t>
                    </w:r>
                  </w:p>
                  <w:p w:rsidR="00CF22AE" w:rsidRDefault="00CF22AE" w:rsidP="00880D52">
                    <w:pPr>
                      <w:pStyle w:val="Kopfzeile"/>
                      <w:tabs>
                        <w:tab w:val="center" w:pos="4536"/>
                      </w:tabs>
                    </w:pPr>
                  </w:p>
                  <w:p w:rsidR="00CF22AE" w:rsidRDefault="0069147E" w:rsidP="0069147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CF22AE" w:rsidRDefault="00CF22AE" w:rsidP="00880D52"/>
                </w:txbxContent>
              </v:textbox>
            </v:shape>
          </w:pict>
        </mc:Fallback>
      </mc:AlternateContent>
    </w:r>
    <w:r w:rsidR="00CF22A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F22AE">
      <w:tab/>
    </w:r>
  </w:p>
  <w:p w:rsidR="00CF22AE" w:rsidRDefault="00CF22AE" w:rsidP="00880D52">
    <w:pPr>
      <w:pStyle w:val="Kopfzeile"/>
      <w:rPr>
        <w:rFonts w:ascii="Univers (WN)" w:hAnsi="Univers (WN)"/>
      </w:rPr>
    </w:pPr>
    <w:r>
      <w:t>-</w:t>
    </w:r>
    <w:r w:rsidR="007B6532">
      <w:fldChar w:fldCharType="begin"/>
    </w:r>
    <w:r w:rsidR="007B6532">
      <w:instrText>PAGE</w:instrText>
    </w:r>
    <w:r w:rsidR="007B6532">
      <w:fldChar w:fldCharType="separate"/>
    </w:r>
    <w:r w:rsidR="00916A00">
      <w:rPr>
        <w:noProof/>
      </w:rPr>
      <w:t>2</w:t>
    </w:r>
    <w:r w:rsidR="007B6532">
      <w:rPr>
        <w:noProof/>
      </w:rPr>
      <w:fldChar w:fldCharType="end"/>
    </w:r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AE" w:rsidRDefault="00D7282E" w:rsidP="00880D52">
    <w:pPr>
      <w:pStyle w:val="Kopfzeile"/>
      <w:ind w:right="442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1101725</wp:posOffset>
              </wp:positionH>
              <wp:positionV relativeFrom="paragraph">
                <wp:posOffset>-996950</wp:posOffset>
              </wp:positionV>
              <wp:extent cx="2225040" cy="1284605"/>
              <wp:effectExtent l="0" t="3175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28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2AE" w:rsidRPr="007C3447" w:rsidRDefault="00CF22AE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Somfy</w:t>
                          </w:r>
                        </w:p>
                        <w:p w:rsidR="00CF22AE" w:rsidRPr="007C3447" w:rsidRDefault="00CF22AE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Presse- und Öffentlichkeitsarbeit</w:t>
                          </w:r>
                        </w:p>
                        <w:p w:rsidR="00CF22AE" w:rsidRPr="007C3447" w:rsidRDefault="00CF22AE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7C3447">
                            <w:rPr>
                              <w:rFonts w:asciiTheme="minorHAnsi" w:hAnsiTheme="minorHAnsi"/>
                              <w:sz w:val="22"/>
                            </w:rPr>
                            <w:t>Pressemitteilung</w:t>
                          </w:r>
                        </w:p>
                        <w:p w:rsidR="00CF22AE" w:rsidRPr="007C3447" w:rsidRDefault="00D7282E" w:rsidP="007C3447">
                          <w:pPr>
                            <w:pStyle w:val="Kopfzeile"/>
                            <w:tabs>
                              <w:tab w:val="center" w:pos="4536"/>
                              <w:tab w:val="right" w:pos="9072"/>
                            </w:tabs>
                            <w:jc w:val="center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13. Dezember</w:t>
                          </w:r>
                          <w:r w:rsidR="00CF22AE">
                            <w:rPr>
                              <w:rFonts w:asciiTheme="minorHAnsi" w:hAnsiTheme="minorHAnsi"/>
                              <w:sz w:val="22"/>
                            </w:rPr>
                            <w:t xml:space="preserve"> 2016</w:t>
                          </w:r>
                        </w:p>
                        <w:p w:rsidR="00CF22AE" w:rsidRDefault="00CF22AE" w:rsidP="0069147E">
                          <w:pPr>
                            <w:pStyle w:val="Kopfzeile"/>
                            <w:tabs>
                              <w:tab w:val="center" w:pos="4536"/>
                            </w:tabs>
                          </w:pPr>
                          <w:r>
                            <w:tab/>
                          </w:r>
                        </w:p>
                        <w:p w:rsidR="00CF22AE" w:rsidRDefault="00CF22A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6.75pt;margin-top:-78.5pt;width:175.2pt;height:10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" stroked="f">
              <v:textbox style="mso-fit-shape-to-text:t">
                <w:txbxContent>
                  <w:p w:rsidR="00CF22AE" w:rsidRPr="007C3447" w:rsidRDefault="00CF22AE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Somfy</w:t>
                    </w:r>
                  </w:p>
                  <w:p w:rsidR="00CF22AE" w:rsidRPr="007C3447" w:rsidRDefault="00CF22AE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Presse- und Öffentlichkeitsarbeit</w:t>
                    </w:r>
                  </w:p>
                  <w:p w:rsidR="00CF22AE" w:rsidRPr="007C3447" w:rsidRDefault="00CF22AE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 w:rsidRPr="007C3447">
                      <w:rPr>
                        <w:rFonts w:asciiTheme="minorHAnsi" w:hAnsiTheme="minorHAnsi"/>
                        <w:sz w:val="22"/>
                      </w:rPr>
                      <w:t>Pressemitteilung</w:t>
                    </w:r>
                  </w:p>
                  <w:p w:rsidR="00CF22AE" w:rsidRPr="007C3447" w:rsidRDefault="00D7282E" w:rsidP="007C3447">
                    <w:pPr>
                      <w:pStyle w:val="Kopfzeile"/>
                      <w:tabs>
                        <w:tab w:val="center" w:pos="4536"/>
                        <w:tab w:val="right" w:pos="9072"/>
                      </w:tabs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13. Dezember</w:t>
                    </w:r>
                    <w:r w:rsidR="00CF22AE">
                      <w:rPr>
                        <w:rFonts w:asciiTheme="minorHAnsi" w:hAnsiTheme="minorHAnsi"/>
                        <w:sz w:val="22"/>
                      </w:rPr>
                      <w:t xml:space="preserve"> 2016</w:t>
                    </w:r>
                  </w:p>
                  <w:p w:rsidR="00CF22AE" w:rsidRDefault="00CF22AE" w:rsidP="0069147E">
                    <w:pPr>
                      <w:pStyle w:val="Kopfzeile"/>
                      <w:tabs>
                        <w:tab w:val="center" w:pos="4536"/>
                      </w:tabs>
                    </w:pPr>
                    <w:r>
                      <w:tab/>
                    </w:r>
                  </w:p>
                  <w:p w:rsidR="00CF22AE" w:rsidRDefault="00CF22AE"/>
                </w:txbxContent>
              </v:textbox>
            </v:shape>
          </w:pict>
        </mc:Fallback>
      </mc:AlternateContent>
    </w:r>
    <w:r w:rsidR="00CF22AE" w:rsidRPr="001E1EDC">
      <w:rPr>
        <w:noProof/>
        <w:szCs w:val="22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-909031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F22AE">
      <w:tab/>
    </w:r>
  </w:p>
  <w:p w:rsidR="00CF22AE" w:rsidRDefault="00CF22AE" w:rsidP="00B87281">
    <w:pPr>
      <w:pStyle w:val="Kopfzeile"/>
      <w:ind w:right="4582"/>
    </w:pPr>
  </w:p>
  <w:p w:rsidR="00CF22AE" w:rsidRDefault="00CF22AE" w:rsidP="00B87281">
    <w:pPr>
      <w:pStyle w:val="Kopfzeile"/>
      <w:ind w:left="3119" w:right="480"/>
      <w:jc w:val="both"/>
    </w:pPr>
    <w:r w:rsidRPr="00B872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ge">
            <wp:posOffset>219075</wp:posOffset>
          </wp:positionV>
          <wp:extent cx="2454275" cy="1038225"/>
          <wp:effectExtent l="19050" t="0" r="317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1"/>
    <w:rsid w:val="000035D0"/>
    <w:rsid w:val="00015FFF"/>
    <w:rsid w:val="000550DB"/>
    <w:rsid w:val="00057B4C"/>
    <w:rsid w:val="000B4567"/>
    <w:rsid w:val="000B6C6A"/>
    <w:rsid w:val="00134C2A"/>
    <w:rsid w:val="00191DA0"/>
    <w:rsid w:val="0023342A"/>
    <w:rsid w:val="00255BCD"/>
    <w:rsid w:val="00292363"/>
    <w:rsid w:val="003077E5"/>
    <w:rsid w:val="00316819"/>
    <w:rsid w:val="003B1FB7"/>
    <w:rsid w:val="00403EDB"/>
    <w:rsid w:val="004A4F21"/>
    <w:rsid w:val="004D2D67"/>
    <w:rsid w:val="00561A82"/>
    <w:rsid w:val="00566C19"/>
    <w:rsid w:val="00576019"/>
    <w:rsid w:val="005D4624"/>
    <w:rsid w:val="005D5B92"/>
    <w:rsid w:val="00640FEC"/>
    <w:rsid w:val="0064737F"/>
    <w:rsid w:val="00671DC9"/>
    <w:rsid w:val="0069147E"/>
    <w:rsid w:val="006961D8"/>
    <w:rsid w:val="006B153F"/>
    <w:rsid w:val="006D1F2F"/>
    <w:rsid w:val="006E6B4E"/>
    <w:rsid w:val="007114AD"/>
    <w:rsid w:val="007376B7"/>
    <w:rsid w:val="007432D0"/>
    <w:rsid w:val="007B6532"/>
    <w:rsid w:val="007C3447"/>
    <w:rsid w:val="00815BF9"/>
    <w:rsid w:val="00854C1C"/>
    <w:rsid w:val="00880D52"/>
    <w:rsid w:val="00900F6C"/>
    <w:rsid w:val="00916A00"/>
    <w:rsid w:val="009406D1"/>
    <w:rsid w:val="00965397"/>
    <w:rsid w:val="009902C3"/>
    <w:rsid w:val="009A7FBA"/>
    <w:rsid w:val="00A556E5"/>
    <w:rsid w:val="00AC7F3E"/>
    <w:rsid w:val="00B07337"/>
    <w:rsid w:val="00B07807"/>
    <w:rsid w:val="00B87281"/>
    <w:rsid w:val="00B91754"/>
    <w:rsid w:val="00B95FB7"/>
    <w:rsid w:val="00BC49F4"/>
    <w:rsid w:val="00C159F3"/>
    <w:rsid w:val="00C52A7C"/>
    <w:rsid w:val="00C71090"/>
    <w:rsid w:val="00C90F88"/>
    <w:rsid w:val="00C9609E"/>
    <w:rsid w:val="00CB5246"/>
    <w:rsid w:val="00CC0EF0"/>
    <w:rsid w:val="00CF22AE"/>
    <w:rsid w:val="00D33A50"/>
    <w:rsid w:val="00D377EF"/>
    <w:rsid w:val="00D7282E"/>
    <w:rsid w:val="00D74972"/>
    <w:rsid w:val="00D86FCA"/>
    <w:rsid w:val="00DA1577"/>
    <w:rsid w:val="00DC26E3"/>
    <w:rsid w:val="00DC7F8F"/>
    <w:rsid w:val="00DD4EC8"/>
    <w:rsid w:val="00DE6D8D"/>
    <w:rsid w:val="00DE7395"/>
    <w:rsid w:val="00E1140F"/>
    <w:rsid w:val="00E2742C"/>
    <w:rsid w:val="00E95ACE"/>
    <w:rsid w:val="00E9785C"/>
    <w:rsid w:val="00EC5B59"/>
    <w:rsid w:val="00F309E4"/>
    <w:rsid w:val="00F3227E"/>
    <w:rsid w:val="00F45D79"/>
    <w:rsid w:val="00F775F0"/>
    <w:rsid w:val="00FE58F9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78A8C"/>
  <w15:docId w15:val="{C4D80FED-2ED2-478B-B93D-B7B8BCF8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281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7281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B87281"/>
    <w:pPr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281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rsid w:val="00B8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2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28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CB5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geigis@somfy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omfy.picturepark.com/Web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fy.de/pres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A4F73-19C0-4387-A56E-571C88E9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Geigis Dirk</cp:lastModifiedBy>
  <cp:revision>2</cp:revision>
  <cp:lastPrinted>2016-02-24T10:23:00Z</cp:lastPrinted>
  <dcterms:created xsi:type="dcterms:W3CDTF">2016-12-12T08:38:00Z</dcterms:created>
  <dcterms:modified xsi:type="dcterms:W3CDTF">2016-12-12T08:38:00Z</dcterms:modified>
</cp:coreProperties>
</file>