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04770" w14:textId="77777777" w:rsidR="001D00DB" w:rsidRPr="007F5449" w:rsidRDefault="001D00DB" w:rsidP="000D3CE5">
      <w:pPr>
        <w:ind w:left="708" w:hanging="708"/>
        <w:rPr>
          <w:rFonts w:ascii="Calibri" w:hAnsi="Calibri" w:cs="Calibri"/>
          <w:b/>
          <w:sz w:val="36"/>
          <w:szCs w:val="36"/>
        </w:rPr>
      </w:pPr>
      <w:r w:rsidRPr="007F5449">
        <w:rPr>
          <w:rFonts w:ascii="Calibri" w:hAnsi="Calibri" w:cs="Calibri"/>
          <w:b/>
          <w:sz w:val="36"/>
          <w:szCs w:val="36"/>
        </w:rPr>
        <w:t>Pressemeldung</w:t>
      </w:r>
    </w:p>
    <w:p w14:paraId="1D31A221" w14:textId="77777777" w:rsidR="001D00DB" w:rsidRPr="00DF4132" w:rsidRDefault="001D00DB" w:rsidP="001D00DB"/>
    <w:p w14:paraId="14258B02" w14:textId="2D09B5E5" w:rsidR="001D00DB" w:rsidRDefault="002D1F11" w:rsidP="001D00DB">
      <w:r>
        <w:rPr>
          <w:noProof/>
          <w:lang w:eastAsia="de-DE" w:bidi="ar-SA"/>
        </w:rPr>
        <mc:AlternateContent>
          <mc:Choice Requires="wps">
            <w:drawing>
              <wp:anchor distT="0" distB="0" distL="114300" distR="114300" simplePos="0" relativeHeight="251657728" behindDoc="0" locked="0" layoutInCell="1" allowOverlap="1" wp14:anchorId="24AF1818" wp14:editId="0B321ED8">
                <wp:simplePos x="0" y="0"/>
                <wp:positionH relativeFrom="column">
                  <wp:posOffset>5372100</wp:posOffset>
                </wp:positionH>
                <wp:positionV relativeFrom="paragraph">
                  <wp:posOffset>233045</wp:posOffset>
                </wp:positionV>
                <wp:extent cx="958215" cy="249555"/>
                <wp:effectExtent l="0" t="0" r="32385" b="2984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49555"/>
                        </a:xfrm>
                        <a:prstGeom prst="rect">
                          <a:avLst/>
                        </a:prstGeom>
                        <a:solidFill>
                          <a:srgbClr val="FFFFFF"/>
                        </a:solidFill>
                        <a:ln w="0">
                          <a:solidFill>
                            <a:srgbClr val="FFFFFF"/>
                          </a:solidFill>
                          <a:miter lim="800000"/>
                          <a:headEnd/>
                          <a:tailEnd/>
                        </a:ln>
                      </wps:spPr>
                      <wps:txbx>
                        <w:txbxContent>
                          <w:p w14:paraId="2B864844" w14:textId="027BDB4A" w:rsidR="00021CBF" w:rsidRDefault="00CE596C" w:rsidP="007F5449">
                            <w:r>
                              <w:t>30.</w:t>
                            </w:r>
                            <w:r w:rsidR="00021CBF">
                              <w:t>05.2017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23pt;margin-top:18.35pt;width:75.45pt;height:1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" strokecolor="white" strokeweight="0">
                <v:textbox>
                  <w:txbxContent>
                    <w:p w14:paraId="2B864844" w14:textId="027BDB4A" w:rsidR="00021CBF" w:rsidRDefault="00CE596C" w:rsidP="007F5449">
                      <w:r>
                        <w:t>30.</w:t>
                      </w:r>
                      <w:r w:rsidR="00021CBF">
                        <w:t>05.2017</w:t>
                      </w:r>
                    </w:p>
                  </w:txbxContent>
                </v:textbox>
              </v:shape>
            </w:pict>
          </mc:Fallback>
        </mc:AlternateContent>
      </w:r>
      <w:r w:rsidR="001D00DB">
        <w:rPr>
          <w:sz w:val="32"/>
          <w:szCs w:val="32"/>
        </w:rPr>
        <w:tab/>
      </w:r>
      <w:r w:rsidR="001D00DB">
        <w:rPr>
          <w:sz w:val="32"/>
          <w:szCs w:val="32"/>
        </w:rPr>
        <w:tab/>
      </w:r>
      <w:r w:rsidR="001D00DB">
        <w:rPr>
          <w:sz w:val="32"/>
          <w:szCs w:val="32"/>
        </w:rPr>
        <w:tab/>
      </w:r>
      <w:r w:rsidR="001D00DB">
        <w:rPr>
          <w:sz w:val="32"/>
          <w:szCs w:val="32"/>
        </w:rPr>
        <w:tab/>
      </w:r>
      <w:r w:rsidR="001D00DB">
        <w:rPr>
          <w:sz w:val="32"/>
          <w:szCs w:val="32"/>
        </w:rPr>
        <w:tab/>
      </w:r>
      <w:r w:rsidR="001D00DB">
        <w:rPr>
          <w:sz w:val="32"/>
          <w:szCs w:val="32"/>
        </w:rPr>
        <w:tab/>
      </w:r>
      <w:r w:rsidR="001D00DB">
        <w:tab/>
      </w:r>
      <w:r w:rsidR="001D00DB">
        <w:tab/>
      </w:r>
      <w:r w:rsidR="001D00DB">
        <w:tab/>
      </w:r>
      <w:r w:rsidR="001D00DB">
        <w:tab/>
      </w:r>
      <w:r w:rsidR="001D00DB">
        <w:tab/>
      </w:r>
    </w:p>
    <w:p w14:paraId="7F5275FC" w14:textId="47CA0AB6" w:rsidR="001D00DB" w:rsidRPr="00420566" w:rsidRDefault="001D00DB" w:rsidP="001D00DB">
      <w:pPr>
        <w:ind w:left="7080" w:firstLine="708"/>
        <w:rPr>
          <w:color w:val="FF0000"/>
        </w:rPr>
      </w:pPr>
    </w:p>
    <w:p w14:paraId="19852F79" w14:textId="77777777" w:rsidR="007F5449" w:rsidRPr="00420566" w:rsidRDefault="007F5449" w:rsidP="007F5449">
      <w:pPr>
        <w:rPr>
          <w:rFonts w:eastAsia="Times New Roman"/>
          <w:b/>
          <w:color w:val="FF0000"/>
          <w:sz w:val="16"/>
          <w:szCs w:val="16"/>
          <w:lang w:eastAsia="de-DE" w:bidi="ar-SA"/>
        </w:rPr>
      </w:pPr>
    </w:p>
    <w:p w14:paraId="0B9488B5" w14:textId="24128F06" w:rsidR="00305EDF" w:rsidRPr="00DE40CD" w:rsidRDefault="007D21D2" w:rsidP="00474473">
      <w:pPr>
        <w:ind w:right="992"/>
        <w:rPr>
          <w:b/>
          <w:sz w:val="36"/>
          <w:szCs w:val="36"/>
        </w:rPr>
      </w:pPr>
      <w:r>
        <w:rPr>
          <w:b/>
          <w:sz w:val="36"/>
          <w:szCs w:val="36"/>
        </w:rPr>
        <w:t>Automation24 führt Siemens-Frequenzumrichter</w:t>
      </w:r>
    </w:p>
    <w:p w14:paraId="3F3CBA3E" w14:textId="3F01B732" w:rsidR="00A63271" w:rsidRDefault="003914BC" w:rsidP="007D21D2">
      <w:pPr>
        <w:ind w:right="992"/>
        <w:rPr>
          <w:b/>
          <w:sz w:val="28"/>
          <w:szCs w:val="28"/>
        </w:rPr>
      </w:pPr>
      <w:r>
        <w:rPr>
          <w:b/>
          <w:sz w:val="28"/>
          <w:szCs w:val="28"/>
        </w:rPr>
        <w:t>Online-Shop</w:t>
      </w:r>
      <w:r w:rsidR="007D21D2">
        <w:rPr>
          <w:b/>
          <w:sz w:val="28"/>
          <w:szCs w:val="28"/>
        </w:rPr>
        <w:t xml:space="preserve"> erweitert Angebot im Bereich Antriebstechnik / Neu im Sortiment: Basisumrichter V20 SINAMICS von Siemens</w:t>
      </w:r>
    </w:p>
    <w:p w14:paraId="4573B495" w14:textId="77777777" w:rsidR="007D21D2" w:rsidRPr="007D21D2" w:rsidRDefault="007D21D2" w:rsidP="007D21D2">
      <w:pPr>
        <w:ind w:right="992"/>
        <w:rPr>
          <w:b/>
          <w:sz w:val="28"/>
          <w:szCs w:val="28"/>
        </w:rPr>
      </w:pPr>
    </w:p>
    <w:p w14:paraId="4A3CC646" w14:textId="67F7178C" w:rsidR="00420566" w:rsidRDefault="007F5449" w:rsidP="004130F4">
      <w:r w:rsidRPr="00B81BB0">
        <w:rPr>
          <w:u w:val="single"/>
        </w:rPr>
        <w:t>Essen</w:t>
      </w:r>
      <w:r w:rsidR="005A6614" w:rsidRPr="00B81BB0">
        <w:t xml:space="preserve"> –</w:t>
      </w:r>
      <w:r w:rsidR="007D21D2">
        <w:t xml:space="preserve"> Ab sofort sind bei Automation24 </w:t>
      </w:r>
      <w:r w:rsidR="004F3A77">
        <w:t xml:space="preserve">auch Basisumrichter der Baureihe SINAMICS V20 von Siemens erhältlich. Die kompakten Antriebslösungen eignen sich optimal für einfache Anwendungen </w:t>
      </w:r>
      <w:r w:rsidR="00DC0A36">
        <w:t>in der</w:t>
      </w:r>
      <w:r w:rsidR="004F3A77">
        <w:t xml:space="preserve"> Fabrikautomation. </w:t>
      </w:r>
      <w:r w:rsidR="008D16DB">
        <w:t xml:space="preserve"> </w:t>
      </w:r>
      <w:r w:rsidR="008D16DB" w:rsidRPr="008D16DB">
        <w:t xml:space="preserve"> </w:t>
      </w:r>
      <w:r w:rsidR="00B81BB0" w:rsidRPr="00B81BB0">
        <w:t xml:space="preserve"> </w:t>
      </w:r>
    </w:p>
    <w:p w14:paraId="447FBA63" w14:textId="77777777" w:rsidR="008D16DB" w:rsidRPr="00321F2C" w:rsidRDefault="008D16DB" w:rsidP="004130F4"/>
    <w:p w14:paraId="1BCC0DF0" w14:textId="11CC3D06" w:rsidR="004A653F" w:rsidRPr="00321F2C" w:rsidRDefault="004F3A77" w:rsidP="00413384">
      <w:pPr>
        <w:rPr>
          <w:b/>
        </w:rPr>
      </w:pPr>
      <w:r>
        <w:rPr>
          <w:b/>
        </w:rPr>
        <w:t>Einfache</w:t>
      </w:r>
      <w:r w:rsidR="00321F2C" w:rsidRPr="00321F2C">
        <w:rPr>
          <w:b/>
        </w:rPr>
        <w:t xml:space="preserve"> </w:t>
      </w:r>
      <w:r w:rsidR="004A653F" w:rsidRPr="00321F2C">
        <w:rPr>
          <w:b/>
        </w:rPr>
        <w:t>und kosteneffiziente Antriebslösung</w:t>
      </w:r>
    </w:p>
    <w:p w14:paraId="06F4C3A3" w14:textId="323BE89F" w:rsidR="005979E5" w:rsidRPr="00CE596C" w:rsidRDefault="00B25644" w:rsidP="00242EFE">
      <w:r w:rsidRPr="002748AB">
        <w:t xml:space="preserve">Unter www.automation24.de/sinamics-v20 </w:t>
      </w:r>
      <w:r w:rsidR="0055591C" w:rsidRPr="002748AB">
        <w:t xml:space="preserve">finden Automatisierungsprofis </w:t>
      </w:r>
      <w:r w:rsidR="003F1AAE" w:rsidRPr="002748AB">
        <w:t>ab sofort</w:t>
      </w:r>
      <w:r w:rsidR="003F1AAE" w:rsidRPr="00CE596C">
        <w:t xml:space="preserve"> Siemens-Frequenzumrichter vom Typ V20 SINAMICS. </w:t>
      </w:r>
      <w:r w:rsidR="00331B2E" w:rsidRPr="00CE596C">
        <w:t xml:space="preserve">Diese sind in </w:t>
      </w:r>
      <w:r w:rsidR="00FD0CA1" w:rsidRPr="00CE596C">
        <w:t xml:space="preserve">sechs </w:t>
      </w:r>
      <w:r w:rsidR="00331B2E" w:rsidRPr="00CE596C">
        <w:t>Baugrößen verfügbar und decken einen Leistungsbereich von 0,12 kW bis 15 kW ab. Die Basisumrichter</w:t>
      </w:r>
      <w:r w:rsidR="003F1AAE" w:rsidRPr="00CE596C">
        <w:t xml:space="preserve"> punkten durch Robustheit, einfache Handhabung sowie Kosten- und Energieeffizienz. </w:t>
      </w:r>
      <w:r w:rsidR="00021CBF" w:rsidRPr="00CE596C">
        <w:t xml:space="preserve">Verschiedene Aufbau- und Anschlusskonzepte </w:t>
      </w:r>
      <w:r w:rsidR="00242EFE" w:rsidRPr="00CE596C">
        <w:t>erlaub</w:t>
      </w:r>
      <w:r w:rsidR="00021CBF" w:rsidRPr="00CE596C">
        <w:t xml:space="preserve">en eine einfache Installation. </w:t>
      </w:r>
    </w:p>
    <w:p w14:paraId="2422F4F9" w14:textId="77777777" w:rsidR="005979E5" w:rsidRPr="00CE596C" w:rsidRDefault="005979E5" w:rsidP="00242EFE"/>
    <w:p w14:paraId="74363127" w14:textId="7E5F5768" w:rsidR="00242EFE" w:rsidRPr="00CE596C" w:rsidRDefault="00021CBF" w:rsidP="00242EFE">
      <w:r w:rsidRPr="00CE596C">
        <w:t xml:space="preserve">Mithilfe des optionalen Webservermoduls SINAMICS V20 Smart Access lassen sich </w:t>
      </w:r>
      <w:r w:rsidR="00242EFE" w:rsidRPr="00CE596C">
        <w:t xml:space="preserve">Bedienung und Diagnose </w:t>
      </w:r>
      <w:r w:rsidRPr="00CE596C">
        <w:t>zusätzlich vereinfachen</w:t>
      </w:r>
      <w:r w:rsidR="00242EFE" w:rsidRPr="00CE596C">
        <w:t xml:space="preserve">. </w:t>
      </w:r>
      <w:r w:rsidRPr="00CE596C">
        <w:t>Durch den eingebauten Access Point werden drahtlose Verbindungen zu mobilen Endgeräten möglich. Dadurch profitieren Anwender von weiteren praktischen Funktionen wie einem Inbetriebnahme-Assistenten, einer Einstellungsmöglichkeit von Parametern sowie Monitoring Optionen.</w:t>
      </w:r>
      <w:r w:rsidR="005979E5" w:rsidRPr="00CE596C">
        <w:t xml:space="preserve"> Ergänzende Produkte wie ein externes Basic Operation Panel, Bremswiderstände, Anschlusskabel oder Montageadapter runden das Angebot ab.</w:t>
      </w:r>
    </w:p>
    <w:p w14:paraId="59F8A359" w14:textId="77777777" w:rsidR="00DD30A7" w:rsidRPr="00CE596C" w:rsidRDefault="00DD30A7" w:rsidP="004130F4">
      <w:pPr>
        <w:rPr>
          <w:b/>
        </w:rPr>
      </w:pPr>
    </w:p>
    <w:p w14:paraId="55B8BF62" w14:textId="77777777" w:rsidR="005979E5" w:rsidRPr="00CE596C" w:rsidRDefault="005979E5" w:rsidP="004130F4">
      <w:pPr>
        <w:rPr>
          <w:b/>
        </w:rPr>
      </w:pPr>
    </w:p>
    <w:p w14:paraId="75D4DB23" w14:textId="7AB1CE47" w:rsidR="00E13468" w:rsidRPr="00CE596C" w:rsidRDefault="00DD30A7" w:rsidP="004130F4">
      <w:pPr>
        <w:rPr>
          <w:b/>
        </w:rPr>
      </w:pPr>
      <w:r w:rsidRPr="00CE596C">
        <w:rPr>
          <w:b/>
        </w:rPr>
        <w:t>Energieeffizienz rückt in den Fokus</w:t>
      </w:r>
    </w:p>
    <w:p w14:paraId="57E0D33D" w14:textId="11B712DA" w:rsidR="00021CBF" w:rsidRPr="00CE596C" w:rsidRDefault="00DD30A7" w:rsidP="00242EFE">
      <w:r w:rsidRPr="00CE596C">
        <w:t xml:space="preserve">Frequenzumrichter dienen zur Drehzahlregelung von Elektromotoren. Sie wandeln Wechselspannung in eine in der Frequenz und Amplitude geänderte Wechselspannung um, um auf diese Weise Prozesse zu optimieren und mechanische Belastungen von Maschinen zu reduzieren. </w:t>
      </w:r>
      <w:r w:rsidR="00242EFE" w:rsidRPr="00CE596C">
        <w:t>Zu</w:t>
      </w:r>
      <w:r w:rsidR="00021CBF" w:rsidRPr="00CE596C">
        <w:t>m Einsatz kommen die Geräte in zahlreichen</w:t>
      </w:r>
      <w:r w:rsidR="00242EFE" w:rsidRPr="00CE596C">
        <w:t xml:space="preserve"> industriellen </w:t>
      </w:r>
      <w:r w:rsidR="00021CBF" w:rsidRPr="00CE596C">
        <w:t>Anwendungen</w:t>
      </w:r>
      <w:r w:rsidR="00242EFE" w:rsidRPr="00CE596C">
        <w:t xml:space="preserve"> wie </w:t>
      </w:r>
      <w:proofErr w:type="gramStart"/>
      <w:r w:rsidR="00242EFE" w:rsidRPr="00CE596C">
        <w:t>Pumpen, Lüftern,</w:t>
      </w:r>
      <w:proofErr w:type="gramEnd"/>
      <w:r w:rsidR="00242EFE" w:rsidRPr="00CE596C">
        <w:t xml:space="preserve"> Kompressoren </w:t>
      </w:r>
      <w:r w:rsidR="00021CBF" w:rsidRPr="00CE596C">
        <w:t>oder</w:t>
      </w:r>
      <w:r w:rsidR="00242EFE" w:rsidRPr="00CE596C">
        <w:t xml:space="preserve"> Förderbändern</w:t>
      </w:r>
      <w:r w:rsidR="00021CBF" w:rsidRPr="00CE596C">
        <w:t xml:space="preserve"> sowie in der Gebäudeautomation. </w:t>
      </w:r>
    </w:p>
    <w:p w14:paraId="2FB56655" w14:textId="77777777" w:rsidR="00242EFE" w:rsidRPr="00CE596C" w:rsidRDefault="00242EFE" w:rsidP="00242EFE"/>
    <w:p w14:paraId="264989D3" w14:textId="5596F6D7" w:rsidR="00DD30A7" w:rsidRDefault="00F07E7D" w:rsidP="00DD30A7">
      <w:r w:rsidRPr="00CE596C">
        <w:t>„</w:t>
      </w:r>
      <w:r w:rsidR="00331B2E" w:rsidRPr="00CE596C">
        <w:t xml:space="preserve">Da </w:t>
      </w:r>
      <w:r w:rsidR="00DD30A7" w:rsidRPr="00CE596C">
        <w:t>der energieeffiziente</w:t>
      </w:r>
      <w:r w:rsidR="00331B2E" w:rsidRPr="00CE596C">
        <w:t xml:space="preserve"> Betrieb </w:t>
      </w:r>
      <w:r w:rsidR="00DD30A7" w:rsidRPr="00CE596C">
        <w:t>von Maschinen in Zukunft immer stärker in den Fokus rücken wird</w:t>
      </w:r>
      <w:r w:rsidR="00331B2E" w:rsidRPr="00CE596C">
        <w:t xml:space="preserve">, steigt </w:t>
      </w:r>
      <w:r w:rsidR="00DD30A7" w:rsidRPr="00CE596C">
        <w:t xml:space="preserve">auch </w:t>
      </w:r>
      <w:r w:rsidR="00331B2E" w:rsidRPr="00CE596C">
        <w:t>der Bedarf an Antrieben mit variablen Drehzahlen</w:t>
      </w:r>
      <w:r w:rsidR="00DD30A7" w:rsidRPr="00CE596C">
        <w:t>“, erklärt Thorsten Schulze, Sortimentsmanager bei Automation24. „</w:t>
      </w:r>
      <w:r w:rsidR="00331B2E" w:rsidRPr="00CE596C">
        <w:t>In diesem Zusammenhang gewinnt der Einsatz von Frequenzum</w:t>
      </w:r>
      <w:r w:rsidR="00DD30A7" w:rsidRPr="00CE596C">
        <w:t xml:space="preserve">richtern zunehmend an Bedeutung.“ So bieten die </w:t>
      </w:r>
      <w:r w:rsidR="005979E5" w:rsidRPr="00CE596C">
        <w:t>Basisumrichter</w:t>
      </w:r>
      <w:r w:rsidR="001839A1" w:rsidRPr="00CE596C">
        <w:t xml:space="preserve"> vom Typ V20 SINAMICS beispielsweise einen sogenannten Eco-</w:t>
      </w:r>
      <w:r w:rsidR="001839A1">
        <w:t>Modus</w:t>
      </w:r>
      <w:proofErr w:type="gramStart"/>
      <w:r w:rsidR="001839A1">
        <w:t xml:space="preserve">, </w:t>
      </w:r>
      <w:r w:rsidR="00242EFE">
        <w:t>durch</w:t>
      </w:r>
      <w:proofErr w:type="gramEnd"/>
      <w:r w:rsidR="00242EFE">
        <w:t xml:space="preserve"> den</w:t>
      </w:r>
      <w:r w:rsidR="001839A1">
        <w:t xml:space="preserve"> d</w:t>
      </w:r>
      <w:r w:rsidR="00DD30A7">
        <w:t>er Motorstrom automatisch dem Lastzustand angepasst und der Energieverb</w:t>
      </w:r>
      <w:r w:rsidR="001839A1">
        <w:t>rauch somit deutlich reduziert wird</w:t>
      </w:r>
      <w:r w:rsidR="005979E5">
        <w:t>.</w:t>
      </w:r>
    </w:p>
    <w:p w14:paraId="66F442B5" w14:textId="77777777" w:rsidR="00AE1BC5" w:rsidRDefault="00AE1BC5" w:rsidP="00474473">
      <w:pPr>
        <w:ind w:right="992"/>
        <w:rPr>
          <w:b/>
        </w:rPr>
      </w:pPr>
    </w:p>
    <w:p w14:paraId="5CE6A16A" w14:textId="77777777" w:rsidR="00DF073A" w:rsidRPr="00CA1FA2" w:rsidRDefault="00DF073A" w:rsidP="00474473">
      <w:pPr>
        <w:ind w:right="992"/>
        <w:rPr>
          <w:b/>
        </w:rPr>
      </w:pPr>
      <w:r w:rsidRPr="00CA1FA2">
        <w:rPr>
          <w:b/>
        </w:rPr>
        <w:t>Über Automation24</w:t>
      </w:r>
    </w:p>
    <w:p w14:paraId="16CB3CDF" w14:textId="47D8CDDB" w:rsidR="00DF073A" w:rsidRPr="00CA1FA2" w:rsidRDefault="00DF073A" w:rsidP="00474473">
      <w:pPr>
        <w:ind w:right="992"/>
      </w:pPr>
      <w:r w:rsidRPr="00CA1FA2">
        <w:t xml:space="preserve">Die Automation24 GmbH hat sich auf den Internetversandhandel spezialisiert. Das Komplettsortiment für Automatisierungstechnik </w:t>
      </w:r>
      <w:r w:rsidRPr="00535AE4">
        <w:t xml:space="preserve">umfasst über </w:t>
      </w:r>
      <w:r w:rsidR="00100A70" w:rsidRPr="004915D7">
        <w:t>3</w:t>
      </w:r>
      <w:r w:rsidR="008D4CD9" w:rsidRPr="004915D7">
        <w:t>.</w:t>
      </w:r>
      <w:r w:rsidR="000D63D7">
        <w:t>2</w:t>
      </w:r>
      <w:r w:rsidR="00F9650C" w:rsidRPr="004915D7">
        <w:t>00</w:t>
      </w:r>
      <w:r w:rsidRPr="00100A70">
        <w:rPr>
          <w:color w:val="FF0000"/>
        </w:rPr>
        <w:t xml:space="preserve"> </w:t>
      </w:r>
      <w:r w:rsidRPr="00535AE4">
        <w:t>Markenartikel</w:t>
      </w:r>
      <w:r w:rsidRPr="00CA1FA2">
        <w:t xml:space="preserve"> aus den Bereichen </w:t>
      </w:r>
      <w:proofErr w:type="spellStart"/>
      <w:r w:rsidRPr="00CA1FA2">
        <w:t>Positionssensorik</w:t>
      </w:r>
      <w:proofErr w:type="spellEnd"/>
      <w:r w:rsidRPr="00CA1FA2">
        <w:t xml:space="preserve">, </w:t>
      </w:r>
      <w:proofErr w:type="spellStart"/>
      <w:r w:rsidRPr="00CA1FA2">
        <w:t>Prozesssensorik</w:t>
      </w:r>
      <w:proofErr w:type="spellEnd"/>
      <w:r w:rsidRPr="00CA1FA2">
        <w:t xml:space="preserve">, Steuerungs- und </w:t>
      </w:r>
      <w:r w:rsidR="00BC5750" w:rsidRPr="00CA1FA2">
        <w:t xml:space="preserve">Antriebstechnik, </w:t>
      </w:r>
      <w:r w:rsidR="00A667BD" w:rsidRPr="00CA1FA2">
        <w:t xml:space="preserve">Industrial Ethernet, </w:t>
      </w:r>
      <w:r w:rsidR="004B6E87" w:rsidRPr="00CA1FA2">
        <w:t xml:space="preserve">Regelungstechnik, </w:t>
      </w:r>
      <w:r w:rsidR="00A667BD" w:rsidRPr="00CA1FA2">
        <w:t xml:space="preserve">Industrieleuchten, </w:t>
      </w:r>
      <w:r w:rsidRPr="00CA1FA2">
        <w:t>Schalt</w:t>
      </w:r>
      <w:r w:rsidR="00DA588B" w:rsidRPr="00CA1FA2">
        <w:t xml:space="preserve">- und Schutztechnik, </w:t>
      </w:r>
      <w:r w:rsidR="00AB666A" w:rsidRPr="00CA1FA2">
        <w:t>Befehls- und Meldegeräte</w:t>
      </w:r>
      <w:r w:rsidRPr="00CA1FA2">
        <w:t>, Spannungsversorgung, Gehäuse</w:t>
      </w:r>
      <w:r w:rsidR="00503C06">
        <w:t>, Werkzeuge</w:t>
      </w:r>
      <w:r w:rsidRPr="00CA1FA2">
        <w:t xml:space="preserve"> sowie Verbindungs</w:t>
      </w:r>
      <w:r w:rsidR="00BC5750" w:rsidRPr="00CA1FA2">
        <w:t>technik</w:t>
      </w:r>
      <w:r w:rsidRPr="00CA1FA2">
        <w:t xml:space="preserve">. Sämtliche Produkte sind bei Automation24 </w:t>
      </w:r>
      <w:r w:rsidR="006D449A" w:rsidRPr="00CA1FA2">
        <w:t xml:space="preserve">bereits </w:t>
      </w:r>
      <w:r w:rsidRPr="00CA1FA2">
        <w:t xml:space="preserve">bei Kleinstabnahmemengen </w:t>
      </w:r>
      <w:r w:rsidR="00BC5750" w:rsidRPr="00CA1FA2">
        <w:t xml:space="preserve">ab dem ersten Stück </w:t>
      </w:r>
      <w:r w:rsidRPr="00CA1FA2">
        <w:t>zu einem ausgezeichneten Preis-Leistungsverhältnis erhältlich.</w:t>
      </w:r>
    </w:p>
    <w:p w14:paraId="0DEAF6EE" w14:textId="77777777" w:rsidR="00DF073A" w:rsidRDefault="00DF073A" w:rsidP="00474473">
      <w:pPr>
        <w:ind w:right="992"/>
      </w:pPr>
      <w:r>
        <w:t>_____________________________________________________________</w:t>
      </w:r>
    </w:p>
    <w:p w14:paraId="4DE25421" w14:textId="717E75A3" w:rsidR="00843AB3" w:rsidRDefault="00DF073A" w:rsidP="00474473">
      <w:pPr>
        <w:ind w:right="992"/>
      </w:pPr>
      <w:r>
        <w:rPr>
          <w:b/>
          <w:bCs/>
        </w:rPr>
        <w:t>Zeichen</w:t>
      </w:r>
      <w:r>
        <w:t xml:space="preserve"> (Fließtext inkl. Leerzeichen</w:t>
      </w:r>
      <w:r w:rsidR="004C57E4">
        <w:t xml:space="preserve">): </w:t>
      </w:r>
      <w:r w:rsidR="00B25644">
        <w:t>2.766</w:t>
      </w:r>
    </w:p>
    <w:p w14:paraId="5D5D6241" w14:textId="40C935D3" w:rsidR="0083531F" w:rsidRDefault="00DF073A" w:rsidP="00474473">
      <w:pPr>
        <w:ind w:right="992"/>
        <w:rPr>
          <w:sz w:val="20"/>
          <w:szCs w:val="20"/>
        </w:rPr>
      </w:pPr>
      <w:r w:rsidRPr="00A5438F">
        <w:rPr>
          <w:sz w:val="20"/>
          <w:szCs w:val="20"/>
        </w:rPr>
        <w:lastRenderedPageBreak/>
        <w:t>Bei Verwendung wird um Zusendung eines Belegheftes gebeten.</w:t>
      </w:r>
      <w:r w:rsidRPr="000873DB">
        <w:t xml:space="preserve"> </w:t>
      </w:r>
      <w:r w:rsidRPr="000873DB">
        <w:rPr>
          <w:sz w:val="20"/>
          <w:szCs w:val="20"/>
        </w:rPr>
        <w:t>Text und Fotos dieser Pressemitteilung stehen für Sie unt</w:t>
      </w:r>
      <w:r>
        <w:rPr>
          <w:sz w:val="20"/>
          <w:szCs w:val="20"/>
        </w:rPr>
        <w:t>er</w:t>
      </w:r>
      <w:r w:rsidR="00555BF1">
        <w:rPr>
          <w:sz w:val="20"/>
          <w:szCs w:val="20"/>
        </w:rPr>
        <w:t xml:space="preserve"> presseportal.brandrevier.com/automation24 </w:t>
      </w:r>
      <w:r w:rsidRPr="000873DB">
        <w:rPr>
          <w:sz w:val="20"/>
          <w:szCs w:val="20"/>
        </w:rPr>
        <w:t>zum Download bereit.</w:t>
      </w:r>
    </w:p>
    <w:p w14:paraId="5A89DC37" w14:textId="77777777" w:rsidR="004D1436" w:rsidRDefault="004D1436" w:rsidP="00474473">
      <w:pPr>
        <w:ind w:right="992"/>
        <w:rPr>
          <w:sz w:val="20"/>
          <w:szCs w:val="20"/>
        </w:rPr>
      </w:pPr>
    </w:p>
    <w:p w14:paraId="7F16E7EA" w14:textId="2CCBEF53" w:rsidR="00E8667F" w:rsidRPr="00C5636F" w:rsidRDefault="00E8667F" w:rsidP="00474473">
      <w:pPr>
        <w:ind w:right="992"/>
        <w:rPr>
          <w:b/>
        </w:rPr>
      </w:pPr>
      <w:r w:rsidRPr="00C5636F">
        <w:rPr>
          <w:b/>
        </w:rPr>
        <w:t>Bildmaterial:</w:t>
      </w:r>
    </w:p>
    <w:p w14:paraId="6800139F" w14:textId="751C8E1A" w:rsidR="00E76535" w:rsidRDefault="00CE596C" w:rsidP="00474473">
      <w:pPr>
        <w:widowControl w:val="0"/>
        <w:autoSpaceDE w:val="0"/>
        <w:autoSpaceDN w:val="0"/>
        <w:adjustRightInd w:val="0"/>
        <w:ind w:right="992"/>
      </w:pPr>
      <w:r>
        <w:rPr>
          <w:noProof/>
          <w:lang w:eastAsia="de-DE" w:bidi="ar-SA"/>
        </w:rPr>
        <w:drawing>
          <wp:inline distT="0" distB="0" distL="0" distR="0" wp14:anchorId="44E1910D" wp14:editId="47220D0F">
            <wp:extent cx="3602208" cy="2601595"/>
            <wp:effectExtent l="0" t="0" r="5080" b="0"/>
            <wp:docPr id="1" name="Bild 1" descr="Macintosh HD:Users:simonelafrenz:Library:Containers:com.apple.mail:Data:Library:Mail Downloads:6EFFD8D3-2BB7-4AC5-965C-C0E0820CAFB2:Siemens_Frequenzumrichter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elafrenz:Library:Containers:com.apple.mail:Data:Library:Mail Downloads:6EFFD8D3-2BB7-4AC5-965C-C0E0820CAFB2:Siemens_Frequenzumrichter_p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208" cy="2601595"/>
                    </a:xfrm>
                    <a:prstGeom prst="rect">
                      <a:avLst/>
                    </a:prstGeom>
                    <a:noFill/>
                    <a:ln>
                      <a:noFill/>
                    </a:ln>
                  </pic:spPr>
                </pic:pic>
              </a:graphicData>
            </a:graphic>
          </wp:inline>
        </w:drawing>
      </w:r>
    </w:p>
    <w:p w14:paraId="65FDBA10" w14:textId="2911CDAD" w:rsidR="00E76535" w:rsidRPr="00896F18" w:rsidRDefault="005979E5" w:rsidP="00474473">
      <w:pPr>
        <w:widowControl w:val="0"/>
        <w:autoSpaceDE w:val="0"/>
        <w:autoSpaceDN w:val="0"/>
        <w:adjustRightInd w:val="0"/>
        <w:ind w:right="992"/>
      </w:pPr>
      <w:r>
        <w:t>Basisumrichter</w:t>
      </w:r>
      <w:r w:rsidR="00E76535">
        <w:t xml:space="preserve"> SINAMICS V20 von Siemens </w:t>
      </w:r>
      <w:r>
        <w:t xml:space="preserve">sind </w:t>
      </w:r>
      <w:r w:rsidRPr="00CE596C">
        <w:rPr>
          <w:color w:val="000000" w:themeColor="text1"/>
        </w:rPr>
        <w:t>ab sofort</w:t>
      </w:r>
      <w:r w:rsidR="00E76535" w:rsidRPr="00CE596C">
        <w:rPr>
          <w:color w:val="000000" w:themeColor="text1"/>
        </w:rPr>
        <w:t xml:space="preserve"> in </w:t>
      </w:r>
      <w:r w:rsidR="00FD0CA1" w:rsidRPr="00CE596C">
        <w:rPr>
          <w:color w:val="000000" w:themeColor="text1"/>
        </w:rPr>
        <w:t xml:space="preserve">sechs </w:t>
      </w:r>
      <w:r w:rsidRPr="002748AB">
        <w:t>Baugrößen unter automation24.de</w:t>
      </w:r>
      <w:r w:rsidR="00B25644" w:rsidRPr="002748AB">
        <w:t>/sinamics-v20</w:t>
      </w:r>
      <w:r w:rsidRPr="002748AB">
        <w:t xml:space="preserve"> erhältlich. Sie eignen</w:t>
      </w:r>
      <w:r w:rsidR="00E76535" w:rsidRPr="002748AB">
        <w:t xml:space="preserve"> sich</w:t>
      </w:r>
      <w:bookmarkStart w:id="0" w:name="_GoBack"/>
      <w:bookmarkEnd w:id="0"/>
      <w:r w:rsidR="00E76535">
        <w:t xml:space="preserve"> optimal </w:t>
      </w:r>
      <w:r w:rsidR="00DC0A36">
        <w:t xml:space="preserve">für einfache Anwendungen in der Fabrikautomation. </w:t>
      </w:r>
      <w:r>
        <w:t>Foto: Automation24</w:t>
      </w:r>
    </w:p>
    <w:sectPr w:rsidR="00E76535" w:rsidRPr="00896F18" w:rsidSect="007F5449">
      <w:footerReference w:type="default" r:id="rId9"/>
      <w:pgSz w:w="11906" w:h="16838"/>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48D49" w14:textId="77777777" w:rsidR="00021CBF" w:rsidRDefault="00021CBF">
      <w:pPr>
        <w:spacing w:line="240" w:lineRule="auto"/>
      </w:pPr>
      <w:r>
        <w:separator/>
      </w:r>
    </w:p>
  </w:endnote>
  <w:endnote w:type="continuationSeparator" w:id="0">
    <w:p w14:paraId="6C265B12" w14:textId="77777777" w:rsidR="00021CBF" w:rsidRDefault="00021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78" w:type="dxa"/>
      <w:tblLayout w:type="fixed"/>
      <w:tblLook w:val="0000" w:firstRow="0" w:lastRow="0" w:firstColumn="0" w:lastColumn="0" w:noHBand="0" w:noVBand="0"/>
    </w:tblPr>
    <w:tblGrid>
      <w:gridCol w:w="4869"/>
      <w:gridCol w:w="4909"/>
    </w:tblGrid>
    <w:tr w:rsidR="00021CBF" w:rsidRPr="00FD0CA1" w14:paraId="71028660" w14:textId="77777777" w:rsidTr="002012B3">
      <w:tc>
        <w:tcPr>
          <w:tcW w:w="4077" w:type="dxa"/>
        </w:tcPr>
        <w:p w14:paraId="3FB184F3" w14:textId="77777777" w:rsidR="00021CBF" w:rsidRPr="003C4FCC" w:rsidRDefault="00021CBF" w:rsidP="002012B3">
          <w:pPr>
            <w:pStyle w:val="Fuzeile"/>
            <w:rPr>
              <w:sz w:val="16"/>
            </w:rPr>
          </w:pPr>
        </w:p>
        <w:p w14:paraId="184645FB" w14:textId="77777777" w:rsidR="00021CBF" w:rsidRPr="003C4FCC" w:rsidRDefault="00021CBF" w:rsidP="002012B3">
          <w:pPr>
            <w:pStyle w:val="Fuzeile"/>
            <w:rPr>
              <w:b/>
              <w:bCs/>
              <w:sz w:val="16"/>
              <w:u w:val="single"/>
            </w:rPr>
          </w:pPr>
          <w:r w:rsidRPr="003C4FCC">
            <w:rPr>
              <w:b/>
              <w:bCs/>
              <w:sz w:val="16"/>
              <w:u w:val="single"/>
            </w:rPr>
            <w:t>Herausgeber:</w:t>
          </w:r>
        </w:p>
        <w:p w14:paraId="5AF770A5" w14:textId="77777777" w:rsidR="00021CBF" w:rsidRPr="003C4FCC" w:rsidRDefault="00021CBF" w:rsidP="002012B3">
          <w:pPr>
            <w:pStyle w:val="Fuzeile"/>
            <w:rPr>
              <w:b/>
              <w:bCs/>
              <w:sz w:val="16"/>
            </w:rPr>
          </w:pPr>
          <w:r w:rsidRPr="003C4FCC">
            <w:rPr>
              <w:b/>
              <w:bCs/>
              <w:sz w:val="16"/>
            </w:rPr>
            <w:t>Automation24 GmbH</w:t>
          </w:r>
        </w:p>
        <w:p w14:paraId="61A94833" w14:textId="189F2A08" w:rsidR="00021CBF" w:rsidRPr="003C4FCC" w:rsidRDefault="00021CBF" w:rsidP="002012B3">
          <w:pPr>
            <w:pStyle w:val="Fuzeile"/>
            <w:rPr>
              <w:sz w:val="16"/>
            </w:rPr>
          </w:pPr>
          <w:proofErr w:type="spellStart"/>
          <w:r>
            <w:rPr>
              <w:sz w:val="16"/>
            </w:rPr>
            <w:t>Hinsbecker</w:t>
          </w:r>
          <w:proofErr w:type="spellEnd"/>
          <w:r>
            <w:rPr>
              <w:sz w:val="16"/>
            </w:rPr>
            <w:t xml:space="preserve"> </w:t>
          </w:r>
          <w:proofErr w:type="spellStart"/>
          <w:r>
            <w:rPr>
              <w:sz w:val="16"/>
            </w:rPr>
            <w:t>Löh</w:t>
          </w:r>
          <w:proofErr w:type="spellEnd"/>
          <w:r>
            <w:rPr>
              <w:sz w:val="16"/>
            </w:rPr>
            <w:t xml:space="preserve"> 10</w:t>
          </w:r>
          <w:r w:rsidRPr="003C4FCC">
            <w:rPr>
              <w:sz w:val="16"/>
            </w:rPr>
            <w:t xml:space="preserve">, </w:t>
          </w:r>
          <w:r>
            <w:rPr>
              <w:sz w:val="16"/>
            </w:rPr>
            <w:t>45257</w:t>
          </w:r>
          <w:r w:rsidRPr="003C4FCC">
            <w:rPr>
              <w:sz w:val="16"/>
            </w:rPr>
            <w:t xml:space="preserve"> Essen</w:t>
          </w:r>
        </w:p>
        <w:p w14:paraId="3643B9B3" w14:textId="77777777" w:rsidR="00021CBF" w:rsidRDefault="00021CBF" w:rsidP="002012B3">
          <w:pPr>
            <w:pStyle w:val="Fuzeile"/>
            <w:rPr>
              <w:sz w:val="16"/>
            </w:rPr>
          </w:pPr>
          <w:r w:rsidRPr="003C4FCC">
            <w:rPr>
              <w:sz w:val="16"/>
            </w:rPr>
            <w:t>Katharina Zeutschler</w:t>
          </w:r>
        </w:p>
        <w:p w14:paraId="3A8EE0C4" w14:textId="16519DFE" w:rsidR="00021CBF" w:rsidRPr="00CE3B15" w:rsidRDefault="00021CBF" w:rsidP="002012B3">
          <w:pPr>
            <w:pStyle w:val="Fuzeile"/>
            <w:rPr>
              <w:sz w:val="16"/>
            </w:rPr>
          </w:pPr>
          <w:r w:rsidRPr="00CE3B15">
            <w:rPr>
              <w:sz w:val="16"/>
            </w:rPr>
            <w:t>Leiterin Marketingkommunikation</w:t>
          </w:r>
        </w:p>
        <w:p w14:paraId="5F37D474" w14:textId="77777777" w:rsidR="00021CBF" w:rsidRPr="000011AF" w:rsidRDefault="00021CBF" w:rsidP="002012B3">
          <w:pPr>
            <w:pStyle w:val="Fuzeile"/>
            <w:rPr>
              <w:sz w:val="16"/>
            </w:rPr>
          </w:pPr>
          <w:r w:rsidRPr="000011AF">
            <w:rPr>
              <w:sz w:val="16"/>
            </w:rPr>
            <w:t>E-Mail: katharina.zeutschler@automation24.com</w:t>
          </w:r>
        </w:p>
        <w:p w14:paraId="7BDE4A77" w14:textId="77777777" w:rsidR="00021CBF" w:rsidRPr="003C4FCC" w:rsidRDefault="00021CBF" w:rsidP="002012B3">
          <w:pPr>
            <w:pStyle w:val="Fuzeile"/>
            <w:rPr>
              <w:sz w:val="16"/>
            </w:rPr>
          </w:pPr>
          <w:r w:rsidRPr="003C4FCC">
            <w:rPr>
              <w:sz w:val="16"/>
            </w:rPr>
            <w:t xml:space="preserve">Telefon: 0201/ 523130-12, Fax: 0201/ 523130-29 </w:t>
          </w:r>
        </w:p>
        <w:p w14:paraId="19DBBFC1" w14:textId="77777777" w:rsidR="00021CBF" w:rsidRPr="003C4FCC" w:rsidRDefault="00021CBF" w:rsidP="002012B3">
          <w:pPr>
            <w:pStyle w:val="Fuzeile"/>
            <w:rPr>
              <w:sz w:val="16"/>
            </w:rPr>
          </w:pPr>
        </w:p>
      </w:tc>
      <w:tc>
        <w:tcPr>
          <w:tcW w:w="4111" w:type="dxa"/>
        </w:tcPr>
        <w:p w14:paraId="1E5800CB" w14:textId="77777777" w:rsidR="00021CBF" w:rsidRPr="003C4FCC" w:rsidRDefault="00021CBF" w:rsidP="002012B3">
          <w:pPr>
            <w:pStyle w:val="Fuzeile"/>
            <w:rPr>
              <w:sz w:val="16"/>
            </w:rPr>
          </w:pPr>
        </w:p>
        <w:p w14:paraId="31232FA2" w14:textId="77777777" w:rsidR="00021CBF" w:rsidRPr="003C4FCC" w:rsidRDefault="00021CBF" w:rsidP="002012B3">
          <w:pPr>
            <w:pStyle w:val="Fuzeile"/>
            <w:rPr>
              <w:b/>
              <w:sz w:val="16"/>
              <w:u w:val="single"/>
            </w:rPr>
          </w:pPr>
          <w:r w:rsidRPr="003C4FCC">
            <w:rPr>
              <w:b/>
              <w:sz w:val="16"/>
              <w:u w:val="single"/>
            </w:rPr>
            <w:t>Redaktion:</w:t>
          </w:r>
        </w:p>
        <w:p w14:paraId="2DE7230F" w14:textId="77777777" w:rsidR="00021CBF" w:rsidRPr="003C4FCC" w:rsidRDefault="00021CBF" w:rsidP="002012B3">
          <w:pPr>
            <w:pStyle w:val="Fuzeile"/>
            <w:rPr>
              <w:sz w:val="16"/>
            </w:rPr>
          </w:pPr>
          <w:r>
            <w:rPr>
              <w:b/>
              <w:sz w:val="16"/>
            </w:rPr>
            <w:t>B</w:t>
          </w:r>
          <w:r w:rsidRPr="003C4FCC">
            <w:rPr>
              <w:b/>
              <w:sz w:val="16"/>
            </w:rPr>
            <w:t>randrevier GmbH</w:t>
          </w:r>
        </w:p>
        <w:p w14:paraId="1738BBB0" w14:textId="77777777" w:rsidR="00021CBF" w:rsidRPr="003C4FCC" w:rsidRDefault="00021CBF" w:rsidP="002012B3">
          <w:pPr>
            <w:pStyle w:val="Fuzeile"/>
            <w:rPr>
              <w:sz w:val="16"/>
            </w:rPr>
          </w:pPr>
          <w:proofErr w:type="spellStart"/>
          <w:r w:rsidRPr="003C4FCC">
            <w:rPr>
              <w:sz w:val="16"/>
            </w:rPr>
            <w:t>Gemarkenstr</w:t>
          </w:r>
          <w:proofErr w:type="spellEnd"/>
          <w:r w:rsidRPr="003C4FCC">
            <w:rPr>
              <w:sz w:val="16"/>
            </w:rPr>
            <w:t>. 138a, 45147 Essen</w:t>
          </w:r>
        </w:p>
        <w:p w14:paraId="7684FC1E" w14:textId="77777777" w:rsidR="00021CBF" w:rsidRPr="00FD0CA1" w:rsidRDefault="00021CBF" w:rsidP="002012B3">
          <w:pPr>
            <w:pStyle w:val="Fuzeile"/>
            <w:rPr>
              <w:sz w:val="16"/>
            </w:rPr>
          </w:pPr>
          <w:r w:rsidRPr="00FD0CA1">
            <w:rPr>
              <w:sz w:val="16"/>
            </w:rPr>
            <w:t>Simone Lafrenz</w:t>
          </w:r>
        </w:p>
        <w:p w14:paraId="66C8F90A" w14:textId="77777777" w:rsidR="00021CBF" w:rsidRPr="003C4FCC" w:rsidRDefault="00021CBF" w:rsidP="002012B3">
          <w:pPr>
            <w:pStyle w:val="Fuzeile"/>
            <w:rPr>
              <w:sz w:val="16"/>
              <w:lang w:val="it-IT"/>
            </w:rPr>
          </w:pPr>
          <w:r>
            <w:rPr>
              <w:sz w:val="16"/>
              <w:lang w:val="it-IT"/>
            </w:rPr>
            <w:t>E-Mail: lafrenz</w:t>
          </w:r>
          <w:r w:rsidRPr="003C4FCC">
            <w:rPr>
              <w:sz w:val="16"/>
              <w:lang w:val="it-IT"/>
            </w:rPr>
            <w:t xml:space="preserve">@brandrevier.com </w:t>
          </w:r>
        </w:p>
        <w:p w14:paraId="4706F56F" w14:textId="67753FF1" w:rsidR="00021CBF" w:rsidRPr="00F610E3" w:rsidRDefault="00021CBF" w:rsidP="00D062EA">
          <w:pPr>
            <w:pStyle w:val="Fuzeile"/>
            <w:rPr>
              <w:sz w:val="16"/>
              <w:lang w:val="it-IT"/>
            </w:rPr>
          </w:pPr>
          <w:proofErr w:type="spellStart"/>
          <w:r w:rsidRPr="00F610E3">
            <w:rPr>
              <w:sz w:val="16"/>
              <w:lang w:val="it-IT"/>
            </w:rPr>
            <w:t>Telefon</w:t>
          </w:r>
          <w:proofErr w:type="spellEnd"/>
          <w:r w:rsidRPr="00F610E3">
            <w:rPr>
              <w:sz w:val="16"/>
              <w:lang w:val="it-IT"/>
            </w:rPr>
            <w:t xml:space="preserve">: </w:t>
          </w:r>
          <w:r w:rsidRPr="00F610E3">
            <w:rPr>
              <w:sz w:val="16"/>
              <w:szCs w:val="16"/>
              <w:lang w:val="it-IT"/>
            </w:rPr>
            <w:t>0201/ 874 293-13, Fax: 0201/ 874 293-29</w:t>
          </w:r>
        </w:p>
      </w:tc>
    </w:tr>
  </w:tbl>
  <w:p w14:paraId="08EA1607" w14:textId="77777777" w:rsidR="00021CBF" w:rsidRPr="00F610E3" w:rsidRDefault="00021CBF">
    <w:pPr>
      <w:pStyle w:val="Fuzeile"/>
      <w:rPr>
        <w:lang w:val="it-I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5CD03" w14:textId="77777777" w:rsidR="00021CBF" w:rsidRDefault="00021CBF">
      <w:pPr>
        <w:spacing w:line="240" w:lineRule="auto"/>
      </w:pPr>
      <w:r>
        <w:separator/>
      </w:r>
    </w:p>
  </w:footnote>
  <w:footnote w:type="continuationSeparator" w:id="0">
    <w:p w14:paraId="017A74C4" w14:textId="77777777" w:rsidR="00021CBF" w:rsidRDefault="00021CB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93C22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57A1394"/>
    <w:multiLevelType w:val="hybridMultilevel"/>
    <w:tmpl w:val="98D6BB64"/>
    <w:lvl w:ilvl="0" w:tplc="04070001">
      <w:start w:val="1"/>
      <w:numFmt w:val="bullet"/>
      <w:lvlText w:val=""/>
      <w:lvlJc w:val="left"/>
      <w:pPr>
        <w:ind w:left="580" w:hanging="360"/>
      </w:pPr>
      <w:rPr>
        <w:rFonts w:ascii="Symbol" w:hAnsi="Symbol" w:hint="default"/>
      </w:rPr>
    </w:lvl>
    <w:lvl w:ilvl="1" w:tplc="04070003" w:tentative="1">
      <w:start w:val="1"/>
      <w:numFmt w:val="bullet"/>
      <w:lvlText w:val="o"/>
      <w:lvlJc w:val="left"/>
      <w:pPr>
        <w:ind w:left="1300" w:hanging="360"/>
      </w:pPr>
      <w:rPr>
        <w:rFonts w:ascii="Courier New" w:hAnsi="Courier New" w:hint="default"/>
      </w:rPr>
    </w:lvl>
    <w:lvl w:ilvl="2" w:tplc="04070005" w:tentative="1">
      <w:start w:val="1"/>
      <w:numFmt w:val="bullet"/>
      <w:lvlText w:val=""/>
      <w:lvlJc w:val="left"/>
      <w:pPr>
        <w:ind w:left="2020" w:hanging="360"/>
      </w:pPr>
      <w:rPr>
        <w:rFonts w:ascii="Wingdings" w:hAnsi="Wingdings" w:hint="default"/>
      </w:rPr>
    </w:lvl>
    <w:lvl w:ilvl="3" w:tplc="04070001" w:tentative="1">
      <w:start w:val="1"/>
      <w:numFmt w:val="bullet"/>
      <w:lvlText w:val=""/>
      <w:lvlJc w:val="left"/>
      <w:pPr>
        <w:ind w:left="2740" w:hanging="360"/>
      </w:pPr>
      <w:rPr>
        <w:rFonts w:ascii="Symbol" w:hAnsi="Symbol" w:hint="default"/>
      </w:rPr>
    </w:lvl>
    <w:lvl w:ilvl="4" w:tplc="04070003" w:tentative="1">
      <w:start w:val="1"/>
      <w:numFmt w:val="bullet"/>
      <w:lvlText w:val="o"/>
      <w:lvlJc w:val="left"/>
      <w:pPr>
        <w:ind w:left="3460" w:hanging="360"/>
      </w:pPr>
      <w:rPr>
        <w:rFonts w:ascii="Courier New" w:hAnsi="Courier New" w:hint="default"/>
      </w:rPr>
    </w:lvl>
    <w:lvl w:ilvl="5" w:tplc="04070005" w:tentative="1">
      <w:start w:val="1"/>
      <w:numFmt w:val="bullet"/>
      <w:lvlText w:val=""/>
      <w:lvlJc w:val="left"/>
      <w:pPr>
        <w:ind w:left="4180" w:hanging="360"/>
      </w:pPr>
      <w:rPr>
        <w:rFonts w:ascii="Wingdings" w:hAnsi="Wingdings" w:hint="default"/>
      </w:rPr>
    </w:lvl>
    <w:lvl w:ilvl="6" w:tplc="04070001" w:tentative="1">
      <w:start w:val="1"/>
      <w:numFmt w:val="bullet"/>
      <w:lvlText w:val=""/>
      <w:lvlJc w:val="left"/>
      <w:pPr>
        <w:ind w:left="4900" w:hanging="360"/>
      </w:pPr>
      <w:rPr>
        <w:rFonts w:ascii="Symbol" w:hAnsi="Symbol" w:hint="default"/>
      </w:rPr>
    </w:lvl>
    <w:lvl w:ilvl="7" w:tplc="04070003" w:tentative="1">
      <w:start w:val="1"/>
      <w:numFmt w:val="bullet"/>
      <w:lvlText w:val="o"/>
      <w:lvlJc w:val="left"/>
      <w:pPr>
        <w:ind w:left="5620" w:hanging="360"/>
      </w:pPr>
      <w:rPr>
        <w:rFonts w:ascii="Courier New" w:hAnsi="Courier New" w:hint="default"/>
      </w:rPr>
    </w:lvl>
    <w:lvl w:ilvl="8" w:tplc="04070005" w:tentative="1">
      <w:start w:val="1"/>
      <w:numFmt w:val="bullet"/>
      <w:lvlText w:val=""/>
      <w:lvlJc w:val="left"/>
      <w:pPr>
        <w:ind w:left="6340" w:hanging="360"/>
      </w:pPr>
      <w:rPr>
        <w:rFonts w:ascii="Wingdings" w:hAnsi="Wingdings" w:hint="default"/>
      </w:rPr>
    </w:lvl>
  </w:abstractNum>
  <w:abstractNum w:abstractNumId="3">
    <w:nsid w:val="2ADF5FA4"/>
    <w:multiLevelType w:val="hybridMultilevel"/>
    <w:tmpl w:val="E4F054BE"/>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4">
    <w:nsid w:val="2BEC3833"/>
    <w:multiLevelType w:val="hybridMultilevel"/>
    <w:tmpl w:val="2D4E4EDC"/>
    <w:lvl w:ilvl="0" w:tplc="D706AB54">
      <w:start w:val="7"/>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D0A5852"/>
    <w:multiLevelType w:val="hybridMultilevel"/>
    <w:tmpl w:val="1C3203D2"/>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6">
    <w:nsid w:val="64C65E30"/>
    <w:multiLevelType w:val="hybridMultilevel"/>
    <w:tmpl w:val="456A7B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673F3366"/>
    <w:multiLevelType w:val="hybridMultilevel"/>
    <w:tmpl w:val="56B611E4"/>
    <w:lvl w:ilvl="0" w:tplc="1C961462">
      <w:start w:val="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B04386A"/>
    <w:multiLevelType w:val="hybridMultilevel"/>
    <w:tmpl w:val="EF6C9050"/>
    <w:lvl w:ilvl="0" w:tplc="D706AB54">
      <w:start w:val="7"/>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8DB3456"/>
    <w:multiLevelType w:val="hybridMultilevel"/>
    <w:tmpl w:val="1AEC1F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9"/>
  </w:num>
  <w:num w:numId="5">
    <w:abstractNumId w:val="7"/>
  </w:num>
  <w:num w:numId="6">
    <w:abstractNumId w:val="4"/>
  </w:num>
  <w:num w:numId="7">
    <w:abstractNumId w:val="8"/>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0DB"/>
    <w:rsid w:val="000011AF"/>
    <w:rsid w:val="0000640D"/>
    <w:rsid w:val="00006E6C"/>
    <w:rsid w:val="000077A7"/>
    <w:rsid w:val="000125C9"/>
    <w:rsid w:val="0001307D"/>
    <w:rsid w:val="00015B65"/>
    <w:rsid w:val="000200A8"/>
    <w:rsid w:val="00021922"/>
    <w:rsid w:val="00021CBF"/>
    <w:rsid w:val="00032332"/>
    <w:rsid w:val="00035E2B"/>
    <w:rsid w:val="000449E1"/>
    <w:rsid w:val="00046C2D"/>
    <w:rsid w:val="0004775A"/>
    <w:rsid w:val="00063FC4"/>
    <w:rsid w:val="00066994"/>
    <w:rsid w:val="000675F8"/>
    <w:rsid w:val="0007172D"/>
    <w:rsid w:val="00077964"/>
    <w:rsid w:val="000927CD"/>
    <w:rsid w:val="000935AF"/>
    <w:rsid w:val="000953A4"/>
    <w:rsid w:val="000A3C10"/>
    <w:rsid w:val="000A546E"/>
    <w:rsid w:val="000A7F7F"/>
    <w:rsid w:val="000B251E"/>
    <w:rsid w:val="000B44E7"/>
    <w:rsid w:val="000B5A89"/>
    <w:rsid w:val="000B70CF"/>
    <w:rsid w:val="000C0C33"/>
    <w:rsid w:val="000D1125"/>
    <w:rsid w:val="000D3CE5"/>
    <w:rsid w:val="000D63D7"/>
    <w:rsid w:val="000E08BE"/>
    <w:rsid w:val="000E20FA"/>
    <w:rsid w:val="000E7ADC"/>
    <w:rsid w:val="000F0BBC"/>
    <w:rsid w:val="000F204B"/>
    <w:rsid w:val="000F41CC"/>
    <w:rsid w:val="000F46DA"/>
    <w:rsid w:val="001000BE"/>
    <w:rsid w:val="00100A70"/>
    <w:rsid w:val="001011C1"/>
    <w:rsid w:val="00101F6A"/>
    <w:rsid w:val="001022E6"/>
    <w:rsid w:val="00114EF5"/>
    <w:rsid w:val="00116789"/>
    <w:rsid w:val="00117032"/>
    <w:rsid w:val="00120157"/>
    <w:rsid w:val="00131D94"/>
    <w:rsid w:val="00136A64"/>
    <w:rsid w:val="00137180"/>
    <w:rsid w:val="00142DF6"/>
    <w:rsid w:val="00147A8D"/>
    <w:rsid w:val="001501C0"/>
    <w:rsid w:val="00153183"/>
    <w:rsid w:val="00153947"/>
    <w:rsid w:val="0017217A"/>
    <w:rsid w:val="00172DC9"/>
    <w:rsid w:val="00174646"/>
    <w:rsid w:val="00181F2C"/>
    <w:rsid w:val="001839A1"/>
    <w:rsid w:val="00185435"/>
    <w:rsid w:val="00187509"/>
    <w:rsid w:val="00187EAC"/>
    <w:rsid w:val="001925B8"/>
    <w:rsid w:val="001927D1"/>
    <w:rsid w:val="00192CF8"/>
    <w:rsid w:val="001942B7"/>
    <w:rsid w:val="00197DC3"/>
    <w:rsid w:val="001A24E9"/>
    <w:rsid w:val="001A3FA7"/>
    <w:rsid w:val="001A584D"/>
    <w:rsid w:val="001C04E0"/>
    <w:rsid w:val="001C05B0"/>
    <w:rsid w:val="001C24F6"/>
    <w:rsid w:val="001D00DB"/>
    <w:rsid w:val="001D15D3"/>
    <w:rsid w:val="001D607E"/>
    <w:rsid w:val="001D77A5"/>
    <w:rsid w:val="001E19A3"/>
    <w:rsid w:val="001E6C92"/>
    <w:rsid w:val="001E6EA4"/>
    <w:rsid w:val="001F52A3"/>
    <w:rsid w:val="001F52C9"/>
    <w:rsid w:val="002012B3"/>
    <w:rsid w:val="00202984"/>
    <w:rsid w:val="00203F6D"/>
    <w:rsid w:val="00204746"/>
    <w:rsid w:val="00214E97"/>
    <w:rsid w:val="00215089"/>
    <w:rsid w:val="00221DEF"/>
    <w:rsid w:val="002257B1"/>
    <w:rsid w:val="00227DEC"/>
    <w:rsid w:val="00233082"/>
    <w:rsid w:val="00233E2E"/>
    <w:rsid w:val="00235304"/>
    <w:rsid w:val="00236887"/>
    <w:rsid w:val="00242EFE"/>
    <w:rsid w:val="00243669"/>
    <w:rsid w:val="00244F3E"/>
    <w:rsid w:val="00246093"/>
    <w:rsid w:val="00247C86"/>
    <w:rsid w:val="00254BCC"/>
    <w:rsid w:val="002608E3"/>
    <w:rsid w:val="00260DF4"/>
    <w:rsid w:val="002622E0"/>
    <w:rsid w:val="00262D82"/>
    <w:rsid w:val="002640DB"/>
    <w:rsid w:val="00264317"/>
    <w:rsid w:val="00264422"/>
    <w:rsid w:val="002648DA"/>
    <w:rsid w:val="0026795E"/>
    <w:rsid w:val="00270379"/>
    <w:rsid w:val="00270E04"/>
    <w:rsid w:val="0027253E"/>
    <w:rsid w:val="00273790"/>
    <w:rsid w:val="002748AB"/>
    <w:rsid w:val="002752FE"/>
    <w:rsid w:val="00283F79"/>
    <w:rsid w:val="00285CAE"/>
    <w:rsid w:val="002911F2"/>
    <w:rsid w:val="002920FD"/>
    <w:rsid w:val="0029328D"/>
    <w:rsid w:val="00296419"/>
    <w:rsid w:val="002A2B07"/>
    <w:rsid w:val="002A45A9"/>
    <w:rsid w:val="002A6371"/>
    <w:rsid w:val="002B02C3"/>
    <w:rsid w:val="002B21C9"/>
    <w:rsid w:val="002B328D"/>
    <w:rsid w:val="002B6CC9"/>
    <w:rsid w:val="002D15F2"/>
    <w:rsid w:val="002D1F11"/>
    <w:rsid w:val="002D2CBE"/>
    <w:rsid w:val="002E05E2"/>
    <w:rsid w:val="002E37C7"/>
    <w:rsid w:val="002F1225"/>
    <w:rsid w:val="002F218A"/>
    <w:rsid w:val="003048F5"/>
    <w:rsid w:val="00304DAD"/>
    <w:rsid w:val="00305EDF"/>
    <w:rsid w:val="0030692F"/>
    <w:rsid w:val="0031071E"/>
    <w:rsid w:val="00314B42"/>
    <w:rsid w:val="003175D2"/>
    <w:rsid w:val="00321F2C"/>
    <w:rsid w:val="0032773A"/>
    <w:rsid w:val="00331B2E"/>
    <w:rsid w:val="00332B33"/>
    <w:rsid w:val="00336C58"/>
    <w:rsid w:val="003377FA"/>
    <w:rsid w:val="0034044D"/>
    <w:rsid w:val="0034390B"/>
    <w:rsid w:val="003452A5"/>
    <w:rsid w:val="003501CC"/>
    <w:rsid w:val="003521EF"/>
    <w:rsid w:val="0035375B"/>
    <w:rsid w:val="00354A55"/>
    <w:rsid w:val="00360581"/>
    <w:rsid w:val="00360791"/>
    <w:rsid w:val="0036406F"/>
    <w:rsid w:val="00365F72"/>
    <w:rsid w:val="00367A66"/>
    <w:rsid w:val="00375DF0"/>
    <w:rsid w:val="003827C3"/>
    <w:rsid w:val="00382D10"/>
    <w:rsid w:val="0038650B"/>
    <w:rsid w:val="003877D2"/>
    <w:rsid w:val="003914BC"/>
    <w:rsid w:val="003923B2"/>
    <w:rsid w:val="00392D3A"/>
    <w:rsid w:val="003A2557"/>
    <w:rsid w:val="003A27FA"/>
    <w:rsid w:val="003A4031"/>
    <w:rsid w:val="003A55B7"/>
    <w:rsid w:val="003A7103"/>
    <w:rsid w:val="003B059F"/>
    <w:rsid w:val="003B1495"/>
    <w:rsid w:val="003B43AF"/>
    <w:rsid w:val="003B5CBD"/>
    <w:rsid w:val="003B688E"/>
    <w:rsid w:val="003B6CAD"/>
    <w:rsid w:val="003C02B6"/>
    <w:rsid w:val="003C0726"/>
    <w:rsid w:val="003C08A5"/>
    <w:rsid w:val="003C5A23"/>
    <w:rsid w:val="003D13F2"/>
    <w:rsid w:val="003D2239"/>
    <w:rsid w:val="003D32FF"/>
    <w:rsid w:val="003D515E"/>
    <w:rsid w:val="003D6734"/>
    <w:rsid w:val="003E52BB"/>
    <w:rsid w:val="003E5734"/>
    <w:rsid w:val="003F0093"/>
    <w:rsid w:val="003F1AAE"/>
    <w:rsid w:val="003F2C5F"/>
    <w:rsid w:val="003F4585"/>
    <w:rsid w:val="003F6EF1"/>
    <w:rsid w:val="00400687"/>
    <w:rsid w:val="00404ED9"/>
    <w:rsid w:val="004103F8"/>
    <w:rsid w:val="00412124"/>
    <w:rsid w:val="004130F4"/>
    <w:rsid w:val="00413384"/>
    <w:rsid w:val="0041649A"/>
    <w:rsid w:val="00416BA6"/>
    <w:rsid w:val="00416BD4"/>
    <w:rsid w:val="004178AB"/>
    <w:rsid w:val="00420566"/>
    <w:rsid w:val="004208F2"/>
    <w:rsid w:val="00423D61"/>
    <w:rsid w:val="00424C1F"/>
    <w:rsid w:val="004270D6"/>
    <w:rsid w:val="00435C0F"/>
    <w:rsid w:val="00444A72"/>
    <w:rsid w:val="00445C2E"/>
    <w:rsid w:val="00451516"/>
    <w:rsid w:val="0045195A"/>
    <w:rsid w:val="00457FE8"/>
    <w:rsid w:val="00460EB3"/>
    <w:rsid w:val="004633F5"/>
    <w:rsid w:val="004640D7"/>
    <w:rsid w:val="00464556"/>
    <w:rsid w:val="004720EC"/>
    <w:rsid w:val="00474473"/>
    <w:rsid w:val="004774A4"/>
    <w:rsid w:val="00483F8F"/>
    <w:rsid w:val="00485567"/>
    <w:rsid w:val="00490165"/>
    <w:rsid w:val="004915D7"/>
    <w:rsid w:val="00493E6F"/>
    <w:rsid w:val="00495A95"/>
    <w:rsid w:val="00495FF0"/>
    <w:rsid w:val="004A2361"/>
    <w:rsid w:val="004A2482"/>
    <w:rsid w:val="004A653F"/>
    <w:rsid w:val="004B1962"/>
    <w:rsid w:val="004B6535"/>
    <w:rsid w:val="004B6E87"/>
    <w:rsid w:val="004B7854"/>
    <w:rsid w:val="004B78D3"/>
    <w:rsid w:val="004C2195"/>
    <w:rsid w:val="004C351C"/>
    <w:rsid w:val="004C3C96"/>
    <w:rsid w:val="004C57E4"/>
    <w:rsid w:val="004D1436"/>
    <w:rsid w:val="004D1C2F"/>
    <w:rsid w:val="004D1E84"/>
    <w:rsid w:val="004D3D87"/>
    <w:rsid w:val="004D6525"/>
    <w:rsid w:val="004F0067"/>
    <w:rsid w:val="004F136E"/>
    <w:rsid w:val="004F1920"/>
    <w:rsid w:val="004F3A77"/>
    <w:rsid w:val="004F51DB"/>
    <w:rsid w:val="005021C5"/>
    <w:rsid w:val="00503C06"/>
    <w:rsid w:val="00505336"/>
    <w:rsid w:val="00507CAD"/>
    <w:rsid w:val="00513938"/>
    <w:rsid w:val="00514940"/>
    <w:rsid w:val="00517E82"/>
    <w:rsid w:val="005237CD"/>
    <w:rsid w:val="0052787E"/>
    <w:rsid w:val="00534008"/>
    <w:rsid w:val="00534828"/>
    <w:rsid w:val="00535AE4"/>
    <w:rsid w:val="005368DD"/>
    <w:rsid w:val="005370C2"/>
    <w:rsid w:val="0054146E"/>
    <w:rsid w:val="0054356A"/>
    <w:rsid w:val="005466F4"/>
    <w:rsid w:val="00547228"/>
    <w:rsid w:val="0055591C"/>
    <w:rsid w:val="00555BF1"/>
    <w:rsid w:val="00560A37"/>
    <w:rsid w:val="00562D89"/>
    <w:rsid w:val="0056434B"/>
    <w:rsid w:val="00565116"/>
    <w:rsid w:val="005701D4"/>
    <w:rsid w:val="00571A14"/>
    <w:rsid w:val="0057295F"/>
    <w:rsid w:val="0057382B"/>
    <w:rsid w:val="005774CD"/>
    <w:rsid w:val="00584DA5"/>
    <w:rsid w:val="00592D74"/>
    <w:rsid w:val="005933CF"/>
    <w:rsid w:val="00593C14"/>
    <w:rsid w:val="005979E5"/>
    <w:rsid w:val="005A047D"/>
    <w:rsid w:val="005A2B89"/>
    <w:rsid w:val="005A3635"/>
    <w:rsid w:val="005A6614"/>
    <w:rsid w:val="005B20DB"/>
    <w:rsid w:val="005B4C56"/>
    <w:rsid w:val="005D22A3"/>
    <w:rsid w:val="005D3F77"/>
    <w:rsid w:val="005D4CB9"/>
    <w:rsid w:val="005D5F7D"/>
    <w:rsid w:val="005D68B6"/>
    <w:rsid w:val="005E113F"/>
    <w:rsid w:val="005E17FE"/>
    <w:rsid w:val="005E2797"/>
    <w:rsid w:val="005E632C"/>
    <w:rsid w:val="005F068F"/>
    <w:rsid w:val="005F0D5B"/>
    <w:rsid w:val="005F39B2"/>
    <w:rsid w:val="005F3AEF"/>
    <w:rsid w:val="005F3EBB"/>
    <w:rsid w:val="006003D0"/>
    <w:rsid w:val="0060097B"/>
    <w:rsid w:val="006017F7"/>
    <w:rsid w:val="00603EDB"/>
    <w:rsid w:val="00610B2B"/>
    <w:rsid w:val="006125D7"/>
    <w:rsid w:val="00615D99"/>
    <w:rsid w:val="00624CE0"/>
    <w:rsid w:val="0062674B"/>
    <w:rsid w:val="00627056"/>
    <w:rsid w:val="00630060"/>
    <w:rsid w:val="0063543F"/>
    <w:rsid w:val="00636622"/>
    <w:rsid w:val="00641D07"/>
    <w:rsid w:val="0064559E"/>
    <w:rsid w:val="00645E62"/>
    <w:rsid w:val="006518A8"/>
    <w:rsid w:val="0066054F"/>
    <w:rsid w:val="00662D49"/>
    <w:rsid w:val="00662F6E"/>
    <w:rsid w:val="00674A64"/>
    <w:rsid w:val="00682A74"/>
    <w:rsid w:val="006841F5"/>
    <w:rsid w:val="00684CA2"/>
    <w:rsid w:val="00685508"/>
    <w:rsid w:val="00687749"/>
    <w:rsid w:val="006946DF"/>
    <w:rsid w:val="00697211"/>
    <w:rsid w:val="00697885"/>
    <w:rsid w:val="006A0CE9"/>
    <w:rsid w:val="006A1449"/>
    <w:rsid w:val="006A1A66"/>
    <w:rsid w:val="006A292A"/>
    <w:rsid w:val="006A3C36"/>
    <w:rsid w:val="006A3CFF"/>
    <w:rsid w:val="006A6A8C"/>
    <w:rsid w:val="006A71E8"/>
    <w:rsid w:val="006B179D"/>
    <w:rsid w:val="006B2642"/>
    <w:rsid w:val="006B4EF7"/>
    <w:rsid w:val="006B7261"/>
    <w:rsid w:val="006B734E"/>
    <w:rsid w:val="006C4197"/>
    <w:rsid w:val="006C48F2"/>
    <w:rsid w:val="006C5625"/>
    <w:rsid w:val="006C583C"/>
    <w:rsid w:val="006C7056"/>
    <w:rsid w:val="006C721F"/>
    <w:rsid w:val="006D39DA"/>
    <w:rsid w:val="006D449A"/>
    <w:rsid w:val="006D548C"/>
    <w:rsid w:val="006D6F18"/>
    <w:rsid w:val="006E0F63"/>
    <w:rsid w:val="006E23B7"/>
    <w:rsid w:val="006E6916"/>
    <w:rsid w:val="006E6F33"/>
    <w:rsid w:val="00700FF5"/>
    <w:rsid w:val="00705032"/>
    <w:rsid w:val="00705563"/>
    <w:rsid w:val="00710098"/>
    <w:rsid w:val="00710EBC"/>
    <w:rsid w:val="007120E0"/>
    <w:rsid w:val="00713A83"/>
    <w:rsid w:val="007174B2"/>
    <w:rsid w:val="00720918"/>
    <w:rsid w:val="00722F95"/>
    <w:rsid w:val="00725B2C"/>
    <w:rsid w:val="007304A0"/>
    <w:rsid w:val="00731685"/>
    <w:rsid w:val="00745FCF"/>
    <w:rsid w:val="00746B4C"/>
    <w:rsid w:val="007505E8"/>
    <w:rsid w:val="00755587"/>
    <w:rsid w:val="007634F9"/>
    <w:rsid w:val="00764077"/>
    <w:rsid w:val="007657DE"/>
    <w:rsid w:val="00766407"/>
    <w:rsid w:val="0076650D"/>
    <w:rsid w:val="00772A2A"/>
    <w:rsid w:val="00776800"/>
    <w:rsid w:val="007823CA"/>
    <w:rsid w:val="007878D7"/>
    <w:rsid w:val="00787FB3"/>
    <w:rsid w:val="00791F37"/>
    <w:rsid w:val="00797332"/>
    <w:rsid w:val="00797AFB"/>
    <w:rsid w:val="00797E07"/>
    <w:rsid w:val="007B03E5"/>
    <w:rsid w:val="007B33EA"/>
    <w:rsid w:val="007B360F"/>
    <w:rsid w:val="007B58B9"/>
    <w:rsid w:val="007B6C19"/>
    <w:rsid w:val="007C4F96"/>
    <w:rsid w:val="007D21D2"/>
    <w:rsid w:val="007D3765"/>
    <w:rsid w:val="007D4E3F"/>
    <w:rsid w:val="007E3992"/>
    <w:rsid w:val="007E3BC8"/>
    <w:rsid w:val="007E6536"/>
    <w:rsid w:val="007E65C2"/>
    <w:rsid w:val="007E6995"/>
    <w:rsid w:val="007E721F"/>
    <w:rsid w:val="007E7FA3"/>
    <w:rsid w:val="007F1987"/>
    <w:rsid w:val="007F5449"/>
    <w:rsid w:val="007F70F7"/>
    <w:rsid w:val="00802567"/>
    <w:rsid w:val="0080521E"/>
    <w:rsid w:val="0081057E"/>
    <w:rsid w:val="00811364"/>
    <w:rsid w:val="00814920"/>
    <w:rsid w:val="0082241F"/>
    <w:rsid w:val="008228FA"/>
    <w:rsid w:val="00822964"/>
    <w:rsid w:val="00824A29"/>
    <w:rsid w:val="00830A19"/>
    <w:rsid w:val="00833C60"/>
    <w:rsid w:val="0083531F"/>
    <w:rsid w:val="00837885"/>
    <w:rsid w:val="00841484"/>
    <w:rsid w:val="0084247F"/>
    <w:rsid w:val="00842B0F"/>
    <w:rsid w:val="0084397F"/>
    <w:rsid w:val="00843AB3"/>
    <w:rsid w:val="00851955"/>
    <w:rsid w:val="0085204D"/>
    <w:rsid w:val="008529AC"/>
    <w:rsid w:val="00853FE1"/>
    <w:rsid w:val="0085738D"/>
    <w:rsid w:val="008578C9"/>
    <w:rsid w:val="00857D63"/>
    <w:rsid w:val="00870502"/>
    <w:rsid w:val="008709D6"/>
    <w:rsid w:val="008749A1"/>
    <w:rsid w:val="00882D37"/>
    <w:rsid w:val="00886099"/>
    <w:rsid w:val="00886605"/>
    <w:rsid w:val="00887368"/>
    <w:rsid w:val="00887395"/>
    <w:rsid w:val="00890642"/>
    <w:rsid w:val="00893CFD"/>
    <w:rsid w:val="00896CA2"/>
    <w:rsid w:val="00896F18"/>
    <w:rsid w:val="00897DA9"/>
    <w:rsid w:val="008A3E8D"/>
    <w:rsid w:val="008A6167"/>
    <w:rsid w:val="008B4473"/>
    <w:rsid w:val="008B49F2"/>
    <w:rsid w:val="008C3AA3"/>
    <w:rsid w:val="008C5541"/>
    <w:rsid w:val="008C6B05"/>
    <w:rsid w:val="008C6B4F"/>
    <w:rsid w:val="008D007E"/>
    <w:rsid w:val="008D16DB"/>
    <w:rsid w:val="008D1B55"/>
    <w:rsid w:val="008D28B9"/>
    <w:rsid w:val="008D35D5"/>
    <w:rsid w:val="008D4CD9"/>
    <w:rsid w:val="008D568D"/>
    <w:rsid w:val="008D59B3"/>
    <w:rsid w:val="008D72F3"/>
    <w:rsid w:val="008E5272"/>
    <w:rsid w:val="008E5E22"/>
    <w:rsid w:val="008F40F6"/>
    <w:rsid w:val="008F7D29"/>
    <w:rsid w:val="00903D95"/>
    <w:rsid w:val="0090440B"/>
    <w:rsid w:val="009246DB"/>
    <w:rsid w:val="00926524"/>
    <w:rsid w:val="00930A02"/>
    <w:rsid w:val="009360DF"/>
    <w:rsid w:val="009362DE"/>
    <w:rsid w:val="00940E1D"/>
    <w:rsid w:val="00946130"/>
    <w:rsid w:val="00947E5B"/>
    <w:rsid w:val="00951652"/>
    <w:rsid w:val="00952840"/>
    <w:rsid w:val="009570B4"/>
    <w:rsid w:val="00957283"/>
    <w:rsid w:val="00966E68"/>
    <w:rsid w:val="00976DEA"/>
    <w:rsid w:val="009778EE"/>
    <w:rsid w:val="00982D29"/>
    <w:rsid w:val="00986995"/>
    <w:rsid w:val="00987B22"/>
    <w:rsid w:val="00993269"/>
    <w:rsid w:val="0099442A"/>
    <w:rsid w:val="009959AB"/>
    <w:rsid w:val="00997008"/>
    <w:rsid w:val="009A113B"/>
    <w:rsid w:val="009A3F10"/>
    <w:rsid w:val="009A610A"/>
    <w:rsid w:val="009B1E37"/>
    <w:rsid w:val="009B2A04"/>
    <w:rsid w:val="009B2A4C"/>
    <w:rsid w:val="009B3423"/>
    <w:rsid w:val="009B505D"/>
    <w:rsid w:val="009C1939"/>
    <w:rsid w:val="009C23C5"/>
    <w:rsid w:val="009C63ED"/>
    <w:rsid w:val="009D5932"/>
    <w:rsid w:val="009D6A17"/>
    <w:rsid w:val="009E1C33"/>
    <w:rsid w:val="009E5709"/>
    <w:rsid w:val="009E5876"/>
    <w:rsid w:val="009E7981"/>
    <w:rsid w:val="009F2C9A"/>
    <w:rsid w:val="00A005BE"/>
    <w:rsid w:val="00A00F80"/>
    <w:rsid w:val="00A04404"/>
    <w:rsid w:val="00A07103"/>
    <w:rsid w:val="00A119BA"/>
    <w:rsid w:val="00A22022"/>
    <w:rsid w:val="00A228B1"/>
    <w:rsid w:val="00A32A99"/>
    <w:rsid w:val="00A370F6"/>
    <w:rsid w:val="00A4036B"/>
    <w:rsid w:val="00A42C1A"/>
    <w:rsid w:val="00A476AB"/>
    <w:rsid w:val="00A5071C"/>
    <w:rsid w:val="00A515B9"/>
    <w:rsid w:val="00A56BC0"/>
    <w:rsid w:val="00A57CEA"/>
    <w:rsid w:val="00A605CB"/>
    <w:rsid w:val="00A63271"/>
    <w:rsid w:val="00A667BD"/>
    <w:rsid w:val="00A668DA"/>
    <w:rsid w:val="00A66963"/>
    <w:rsid w:val="00A745D2"/>
    <w:rsid w:val="00A74B7D"/>
    <w:rsid w:val="00A77721"/>
    <w:rsid w:val="00A77982"/>
    <w:rsid w:val="00A77A80"/>
    <w:rsid w:val="00A81609"/>
    <w:rsid w:val="00A816CA"/>
    <w:rsid w:val="00A81E63"/>
    <w:rsid w:val="00A854EB"/>
    <w:rsid w:val="00A861C6"/>
    <w:rsid w:val="00A86D80"/>
    <w:rsid w:val="00A927D2"/>
    <w:rsid w:val="00A949E5"/>
    <w:rsid w:val="00A94A0C"/>
    <w:rsid w:val="00A970EC"/>
    <w:rsid w:val="00A979A3"/>
    <w:rsid w:val="00AB627D"/>
    <w:rsid w:val="00AB666A"/>
    <w:rsid w:val="00AB761D"/>
    <w:rsid w:val="00AC25C4"/>
    <w:rsid w:val="00AC5660"/>
    <w:rsid w:val="00AD0797"/>
    <w:rsid w:val="00AD0D39"/>
    <w:rsid w:val="00AD22FB"/>
    <w:rsid w:val="00AD68B5"/>
    <w:rsid w:val="00AE1BC5"/>
    <w:rsid w:val="00AE1E1F"/>
    <w:rsid w:val="00AE2DDC"/>
    <w:rsid w:val="00AE40BC"/>
    <w:rsid w:val="00AF131D"/>
    <w:rsid w:val="00AF202D"/>
    <w:rsid w:val="00AF2B99"/>
    <w:rsid w:val="00B11D1B"/>
    <w:rsid w:val="00B12024"/>
    <w:rsid w:val="00B16863"/>
    <w:rsid w:val="00B16BFB"/>
    <w:rsid w:val="00B16D56"/>
    <w:rsid w:val="00B21A01"/>
    <w:rsid w:val="00B25644"/>
    <w:rsid w:val="00B3139E"/>
    <w:rsid w:val="00B32D1E"/>
    <w:rsid w:val="00B33B9F"/>
    <w:rsid w:val="00B34C20"/>
    <w:rsid w:val="00B3526C"/>
    <w:rsid w:val="00B36800"/>
    <w:rsid w:val="00B4168C"/>
    <w:rsid w:val="00B52474"/>
    <w:rsid w:val="00B54B49"/>
    <w:rsid w:val="00B5598A"/>
    <w:rsid w:val="00B63260"/>
    <w:rsid w:val="00B642BA"/>
    <w:rsid w:val="00B66129"/>
    <w:rsid w:val="00B72190"/>
    <w:rsid w:val="00B72424"/>
    <w:rsid w:val="00B72C71"/>
    <w:rsid w:val="00B770FD"/>
    <w:rsid w:val="00B81BB0"/>
    <w:rsid w:val="00B8425B"/>
    <w:rsid w:val="00B8736D"/>
    <w:rsid w:val="00B878B4"/>
    <w:rsid w:val="00B9217C"/>
    <w:rsid w:val="00BA3FCA"/>
    <w:rsid w:val="00BA5A7D"/>
    <w:rsid w:val="00BA694D"/>
    <w:rsid w:val="00BA7041"/>
    <w:rsid w:val="00BB02BC"/>
    <w:rsid w:val="00BB1431"/>
    <w:rsid w:val="00BB17AD"/>
    <w:rsid w:val="00BB2A11"/>
    <w:rsid w:val="00BB3526"/>
    <w:rsid w:val="00BB6313"/>
    <w:rsid w:val="00BC5750"/>
    <w:rsid w:val="00BD3CA1"/>
    <w:rsid w:val="00BD5832"/>
    <w:rsid w:val="00BD5D4F"/>
    <w:rsid w:val="00BD7606"/>
    <w:rsid w:val="00BE2CD8"/>
    <w:rsid w:val="00BE4691"/>
    <w:rsid w:val="00BE77C2"/>
    <w:rsid w:val="00BF50D6"/>
    <w:rsid w:val="00BF740D"/>
    <w:rsid w:val="00C00E1F"/>
    <w:rsid w:val="00C07AB1"/>
    <w:rsid w:val="00C11620"/>
    <w:rsid w:val="00C11C1A"/>
    <w:rsid w:val="00C11E6E"/>
    <w:rsid w:val="00C27A70"/>
    <w:rsid w:val="00C27C17"/>
    <w:rsid w:val="00C30121"/>
    <w:rsid w:val="00C3082C"/>
    <w:rsid w:val="00C35E1B"/>
    <w:rsid w:val="00C41A5B"/>
    <w:rsid w:val="00C5636F"/>
    <w:rsid w:val="00C61D5A"/>
    <w:rsid w:val="00C63661"/>
    <w:rsid w:val="00C64459"/>
    <w:rsid w:val="00C657E4"/>
    <w:rsid w:val="00C84AC2"/>
    <w:rsid w:val="00C9295D"/>
    <w:rsid w:val="00C92D1A"/>
    <w:rsid w:val="00C93FFA"/>
    <w:rsid w:val="00C94725"/>
    <w:rsid w:val="00CA0293"/>
    <w:rsid w:val="00CA136A"/>
    <w:rsid w:val="00CA1FA2"/>
    <w:rsid w:val="00CA41F8"/>
    <w:rsid w:val="00CB1F4D"/>
    <w:rsid w:val="00CB7AF3"/>
    <w:rsid w:val="00CC0F90"/>
    <w:rsid w:val="00CC27EA"/>
    <w:rsid w:val="00CC3CE4"/>
    <w:rsid w:val="00CC68FE"/>
    <w:rsid w:val="00CD0F2A"/>
    <w:rsid w:val="00CD4A04"/>
    <w:rsid w:val="00CD5AB4"/>
    <w:rsid w:val="00CD7E0D"/>
    <w:rsid w:val="00CE16C5"/>
    <w:rsid w:val="00CE3B15"/>
    <w:rsid w:val="00CE596C"/>
    <w:rsid w:val="00CF0674"/>
    <w:rsid w:val="00CF1BE4"/>
    <w:rsid w:val="00CF3C50"/>
    <w:rsid w:val="00CF6DA4"/>
    <w:rsid w:val="00D019E8"/>
    <w:rsid w:val="00D0214C"/>
    <w:rsid w:val="00D02887"/>
    <w:rsid w:val="00D0460B"/>
    <w:rsid w:val="00D062EA"/>
    <w:rsid w:val="00D15ADC"/>
    <w:rsid w:val="00D15DB7"/>
    <w:rsid w:val="00D179A4"/>
    <w:rsid w:val="00D26F86"/>
    <w:rsid w:val="00D27467"/>
    <w:rsid w:val="00D30D3B"/>
    <w:rsid w:val="00D335CE"/>
    <w:rsid w:val="00D4258A"/>
    <w:rsid w:val="00D42D4B"/>
    <w:rsid w:val="00D437D2"/>
    <w:rsid w:val="00D45B48"/>
    <w:rsid w:val="00D4701F"/>
    <w:rsid w:val="00D51A3C"/>
    <w:rsid w:val="00D520E7"/>
    <w:rsid w:val="00D5299B"/>
    <w:rsid w:val="00D545EC"/>
    <w:rsid w:val="00D564A9"/>
    <w:rsid w:val="00D564F0"/>
    <w:rsid w:val="00D6145B"/>
    <w:rsid w:val="00D64A95"/>
    <w:rsid w:val="00D6688F"/>
    <w:rsid w:val="00D72DF2"/>
    <w:rsid w:val="00D76958"/>
    <w:rsid w:val="00D80132"/>
    <w:rsid w:val="00D80A6F"/>
    <w:rsid w:val="00D80BB0"/>
    <w:rsid w:val="00D80D34"/>
    <w:rsid w:val="00D85865"/>
    <w:rsid w:val="00DA3413"/>
    <w:rsid w:val="00DA588B"/>
    <w:rsid w:val="00DA62FE"/>
    <w:rsid w:val="00DB4BA5"/>
    <w:rsid w:val="00DB756A"/>
    <w:rsid w:val="00DC0A36"/>
    <w:rsid w:val="00DC3B70"/>
    <w:rsid w:val="00DC68DF"/>
    <w:rsid w:val="00DD30A7"/>
    <w:rsid w:val="00DD6EF4"/>
    <w:rsid w:val="00DE40CD"/>
    <w:rsid w:val="00DE43BB"/>
    <w:rsid w:val="00DF073A"/>
    <w:rsid w:val="00DF69FB"/>
    <w:rsid w:val="00E01750"/>
    <w:rsid w:val="00E031AB"/>
    <w:rsid w:val="00E04723"/>
    <w:rsid w:val="00E109B1"/>
    <w:rsid w:val="00E13468"/>
    <w:rsid w:val="00E148B6"/>
    <w:rsid w:val="00E17539"/>
    <w:rsid w:val="00E25690"/>
    <w:rsid w:val="00E26769"/>
    <w:rsid w:val="00E27A1D"/>
    <w:rsid w:val="00E310A9"/>
    <w:rsid w:val="00E36173"/>
    <w:rsid w:val="00E506E3"/>
    <w:rsid w:val="00E51971"/>
    <w:rsid w:val="00E51C31"/>
    <w:rsid w:val="00E56E2B"/>
    <w:rsid w:val="00E5717E"/>
    <w:rsid w:val="00E60D80"/>
    <w:rsid w:val="00E617B3"/>
    <w:rsid w:val="00E65CF4"/>
    <w:rsid w:val="00E75349"/>
    <w:rsid w:val="00E75772"/>
    <w:rsid w:val="00E75E05"/>
    <w:rsid w:val="00E76535"/>
    <w:rsid w:val="00E76DA0"/>
    <w:rsid w:val="00E8667F"/>
    <w:rsid w:val="00E86834"/>
    <w:rsid w:val="00E9050F"/>
    <w:rsid w:val="00E930DA"/>
    <w:rsid w:val="00E932CE"/>
    <w:rsid w:val="00E94CAA"/>
    <w:rsid w:val="00E95DFA"/>
    <w:rsid w:val="00E97EA6"/>
    <w:rsid w:val="00EA1FBF"/>
    <w:rsid w:val="00EA73B9"/>
    <w:rsid w:val="00EB6674"/>
    <w:rsid w:val="00EB7F5E"/>
    <w:rsid w:val="00EC5390"/>
    <w:rsid w:val="00EC798C"/>
    <w:rsid w:val="00ED21A2"/>
    <w:rsid w:val="00ED31EB"/>
    <w:rsid w:val="00ED42CE"/>
    <w:rsid w:val="00ED4A55"/>
    <w:rsid w:val="00ED5840"/>
    <w:rsid w:val="00ED6172"/>
    <w:rsid w:val="00ED7504"/>
    <w:rsid w:val="00EE0021"/>
    <w:rsid w:val="00EE529E"/>
    <w:rsid w:val="00EF6096"/>
    <w:rsid w:val="00EF796C"/>
    <w:rsid w:val="00F00D3B"/>
    <w:rsid w:val="00F01608"/>
    <w:rsid w:val="00F029C8"/>
    <w:rsid w:val="00F07E7D"/>
    <w:rsid w:val="00F11570"/>
    <w:rsid w:val="00F11943"/>
    <w:rsid w:val="00F16197"/>
    <w:rsid w:val="00F23D94"/>
    <w:rsid w:val="00F25200"/>
    <w:rsid w:val="00F27890"/>
    <w:rsid w:val="00F3154E"/>
    <w:rsid w:val="00F3287E"/>
    <w:rsid w:val="00F330BD"/>
    <w:rsid w:val="00F35D7C"/>
    <w:rsid w:val="00F36FBF"/>
    <w:rsid w:val="00F41975"/>
    <w:rsid w:val="00F44A5F"/>
    <w:rsid w:val="00F45F7D"/>
    <w:rsid w:val="00F46344"/>
    <w:rsid w:val="00F5066B"/>
    <w:rsid w:val="00F52B45"/>
    <w:rsid w:val="00F54165"/>
    <w:rsid w:val="00F55562"/>
    <w:rsid w:val="00F560A6"/>
    <w:rsid w:val="00F610E3"/>
    <w:rsid w:val="00F65552"/>
    <w:rsid w:val="00F67DE5"/>
    <w:rsid w:val="00F700C9"/>
    <w:rsid w:val="00F702B3"/>
    <w:rsid w:val="00F73214"/>
    <w:rsid w:val="00F733C9"/>
    <w:rsid w:val="00F762A4"/>
    <w:rsid w:val="00F76B1F"/>
    <w:rsid w:val="00F8021A"/>
    <w:rsid w:val="00F80D34"/>
    <w:rsid w:val="00F80E28"/>
    <w:rsid w:val="00F84658"/>
    <w:rsid w:val="00F85FAE"/>
    <w:rsid w:val="00F8702F"/>
    <w:rsid w:val="00F90A6A"/>
    <w:rsid w:val="00F92542"/>
    <w:rsid w:val="00F936FC"/>
    <w:rsid w:val="00F943F1"/>
    <w:rsid w:val="00F9650C"/>
    <w:rsid w:val="00FA08A3"/>
    <w:rsid w:val="00FA5DD8"/>
    <w:rsid w:val="00FA6982"/>
    <w:rsid w:val="00FB29C0"/>
    <w:rsid w:val="00FB53AF"/>
    <w:rsid w:val="00FB7240"/>
    <w:rsid w:val="00FC0A4B"/>
    <w:rsid w:val="00FC1055"/>
    <w:rsid w:val="00FC10EA"/>
    <w:rsid w:val="00FC3D6E"/>
    <w:rsid w:val="00FD0CA1"/>
    <w:rsid w:val="00FD1A4C"/>
    <w:rsid w:val="00FD387E"/>
    <w:rsid w:val="00FD52CE"/>
    <w:rsid w:val="00FE00B5"/>
    <w:rsid w:val="00FE2D72"/>
    <w:rsid w:val="00FE5990"/>
    <w:rsid w:val="00FF1ED1"/>
    <w:rsid w:val="00FF59BC"/>
    <w:rsid w:val="00FF6C54"/>
    <w:rsid w:val="00FF6FC6"/>
    <w:rsid w:val="00FF77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8815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00DB"/>
    <w:pPr>
      <w:spacing w:line="360" w:lineRule="auto"/>
    </w:pPr>
    <w:rPr>
      <w:rFonts w:ascii="Arial" w:hAnsi="Arial" w:cs="Arial"/>
      <w:sz w:val="24"/>
      <w:szCs w:val="24"/>
      <w:lang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unhideWhenUsed/>
    <w:rsid w:val="001D00DB"/>
    <w:pPr>
      <w:tabs>
        <w:tab w:val="center" w:pos="4536"/>
        <w:tab w:val="right" w:pos="9072"/>
      </w:tabs>
      <w:spacing w:line="240" w:lineRule="auto"/>
    </w:pPr>
  </w:style>
  <w:style w:type="character" w:customStyle="1" w:styleId="FuzeileZeichen">
    <w:name w:val="Fußzeile Zeichen"/>
    <w:link w:val="Fuzeile"/>
    <w:uiPriority w:val="99"/>
    <w:rsid w:val="001D00DB"/>
    <w:rPr>
      <w:rFonts w:ascii="Arial" w:eastAsia="Calibri" w:hAnsi="Arial" w:cs="Arial"/>
      <w:sz w:val="24"/>
      <w:szCs w:val="24"/>
      <w:lang w:bidi="en-US"/>
    </w:rPr>
  </w:style>
  <w:style w:type="paragraph" w:styleId="Kopfzeile">
    <w:name w:val="header"/>
    <w:basedOn w:val="Standard"/>
    <w:link w:val="KopfzeileZeichen"/>
    <w:uiPriority w:val="99"/>
    <w:unhideWhenUsed/>
    <w:rsid w:val="00AB627D"/>
    <w:pPr>
      <w:tabs>
        <w:tab w:val="center" w:pos="4536"/>
        <w:tab w:val="right" w:pos="9072"/>
      </w:tabs>
    </w:pPr>
  </w:style>
  <w:style w:type="character" w:customStyle="1" w:styleId="KopfzeileZeichen">
    <w:name w:val="Kopfzeile Zeichen"/>
    <w:link w:val="Kopfzeile"/>
    <w:uiPriority w:val="99"/>
    <w:rsid w:val="00AB627D"/>
    <w:rPr>
      <w:rFonts w:ascii="Arial" w:hAnsi="Arial" w:cs="Arial"/>
      <w:sz w:val="24"/>
      <w:szCs w:val="24"/>
      <w:lang w:eastAsia="en-US" w:bidi="en-US"/>
    </w:rPr>
  </w:style>
  <w:style w:type="character" w:styleId="Link">
    <w:name w:val="Hyperlink"/>
    <w:uiPriority w:val="99"/>
    <w:unhideWhenUsed/>
    <w:rsid w:val="007F5449"/>
    <w:rPr>
      <w:color w:val="0000FF"/>
      <w:u w:val="single"/>
    </w:rPr>
  </w:style>
  <w:style w:type="paragraph" w:styleId="Sprechblasentext">
    <w:name w:val="Balloon Text"/>
    <w:basedOn w:val="Standard"/>
    <w:link w:val="SprechblasentextZeichen"/>
    <w:uiPriority w:val="99"/>
    <w:semiHidden/>
    <w:unhideWhenUsed/>
    <w:rsid w:val="003452A5"/>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452A5"/>
    <w:rPr>
      <w:rFonts w:ascii="Lucida Grande" w:hAnsi="Lucida Grande" w:cs="Lucida Grande"/>
      <w:sz w:val="18"/>
      <w:szCs w:val="18"/>
      <w:lang w:eastAsia="en-US" w:bidi="en-US"/>
    </w:rPr>
  </w:style>
  <w:style w:type="character" w:styleId="Kommentarzeichen">
    <w:name w:val="annotation reference"/>
    <w:basedOn w:val="Absatzstandardschriftart"/>
    <w:uiPriority w:val="99"/>
    <w:semiHidden/>
    <w:unhideWhenUsed/>
    <w:rsid w:val="00940E1D"/>
    <w:rPr>
      <w:sz w:val="18"/>
      <w:szCs w:val="18"/>
    </w:rPr>
  </w:style>
  <w:style w:type="paragraph" w:styleId="Kommentartext">
    <w:name w:val="annotation text"/>
    <w:basedOn w:val="Standard"/>
    <w:link w:val="KommentartextZeichen"/>
    <w:uiPriority w:val="99"/>
    <w:semiHidden/>
    <w:unhideWhenUsed/>
    <w:rsid w:val="00940E1D"/>
    <w:pPr>
      <w:spacing w:line="240" w:lineRule="auto"/>
    </w:pPr>
  </w:style>
  <w:style w:type="character" w:customStyle="1" w:styleId="KommentartextZeichen">
    <w:name w:val="Kommentartext Zeichen"/>
    <w:basedOn w:val="Absatzstandardschriftart"/>
    <w:link w:val="Kommentartext"/>
    <w:uiPriority w:val="99"/>
    <w:semiHidden/>
    <w:rsid w:val="00940E1D"/>
    <w:rPr>
      <w:rFonts w:ascii="Arial" w:hAnsi="Arial" w:cs="Arial"/>
      <w:sz w:val="24"/>
      <w:szCs w:val="24"/>
      <w:lang w:eastAsia="en-US" w:bidi="en-US"/>
    </w:rPr>
  </w:style>
  <w:style w:type="paragraph" w:styleId="Kommentarthema">
    <w:name w:val="annotation subject"/>
    <w:basedOn w:val="Kommentartext"/>
    <w:next w:val="Kommentartext"/>
    <w:link w:val="KommentarthemaZeichen"/>
    <w:uiPriority w:val="99"/>
    <w:semiHidden/>
    <w:unhideWhenUsed/>
    <w:rsid w:val="00940E1D"/>
    <w:rPr>
      <w:b/>
      <w:bCs/>
      <w:sz w:val="20"/>
      <w:szCs w:val="20"/>
    </w:rPr>
  </w:style>
  <w:style w:type="character" w:customStyle="1" w:styleId="KommentarthemaZeichen">
    <w:name w:val="Kommentarthema Zeichen"/>
    <w:basedOn w:val="KommentartextZeichen"/>
    <w:link w:val="Kommentarthema"/>
    <w:uiPriority w:val="99"/>
    <w:semiHidden/>
    <w:rsid w:val="00940E1D"/>
    <w:rPr>
      <w:rFonts w:ascii="Arial" w:hAnsi="Arial" w:cs="Arial"/>
      <w:b/>
      <w:bCs/>
      <w:sz w:val="24"/>
      <w:szCs w:val="24"/>
      <w:lang w:eastAsia="en-US" w:bidi="en-US"/>
    </w:rPr>
  </w:style>
  <w:style w:type="paragraph" w:styleId="Listenabsatz">
    <w:name w:val="List Paragraph"/>
    <w:basedOn w:val="Standard"/>
    <w:uiPriority w:val="34"/>
    <w:qFormat/>
    <w:rsid w:val="001000BE"/>
    <w:pPr>
      <w:spacing w:line="240" w:lineRule="auto"/>
      <w:ind w:left="720"/>
      <w:contextualSpacing/>
    </w:pPr>
    <w:rPr>
      <w:rFonts w:asciiTheme="minorHAnsi" w:eastAsiaTheme="minorEastAsia" w:hAnsiTheme="minorHAnsi" w:cstheme="minorBidi"/>
      <w:lang w:eastAsia="de-DE" w:bidi="ar-SA"/>
    </w:rPr>
  </w:style>
  <w:style w:type="character" w:styleId="GesichteterLink">
    <w:name w:val="FollowedHyperlink"/>
    <w:basedOn w:val="Absatzstandardschriftart"/>
    <w:uiPriority w:val="99"/>
    <w:semiHidden/>
    <w:unhideWhenUsed/>
    <w:rsid w:val="003B1495"/>
    <w:rPr>
      <w:color w:val="800080" w:themeColor="followedHyperlink"/>
      <w:u w:val="single"/>
    </w:rPr>
  </w:style>
  <w:style w:type="paragraph" w:styleId="StandardWeb">
    <w:name w:val="Normal (Web)"/>
    <w:basedOn w:val="Standard"/>
    <w:uiPriority w:val="99"/>
    <w:unhideWhenUsed/>
    <w:rsid w:val="00FD387E"/>
    <w:pPr>
      <w:spacing w:before="100" w:beforeAutospacing="1" w:after="100" w:afterAutospacing="1" w:line="240" w:lineRule="auto"/>
    </w:pPr>
    <w:rPr>
      <w:rFonts w:ascii="Times" w:hAnsi="Times" w:cs="Times New Roman"/>
      <w:sz w:val="20"/>
      <w:szCs w:val="20"/>
      <w:lang w:eastAsia="de-DE"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00DB"/>
    <w:pPr>
      <w:spacing w:line="360" w:lineRule="auto"/>
    </w:pPr>
    <w:rPr>
      <w:rFonts w:ascii="Arial" w:hAnsi="Arial" w:cs="Arial"/>
      <w:sz w:val="24"/>
      <w:szCs w:val="24"/>
      <w:lang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unhideWhenUsed/>
    <w:rsid w:val="001D00DB"/>
    <w:pPr>
      <w:tabs>
        <w:tab w:val="center" w:pos="4536"/>
        <w:tab w:val="right" w:pos="9072"/>
      </w:tabs>
      <w:spacing w:line="240" w:lineRule="auto"/>
    </w:pPr>
  </w:style>
  <w:style w:type="character" w:customStyle="1" w:styleId="FuzeileZeichen">
    <w:name w:val="Fußzeile Zeichen"/>
    <w:link w:val="Fuzeile"/>
    <w:uiPriority w:val="99"/>
    <w:rsid w:val="001D00DB"/>
    <w:rPr>
      <w:rFonts w:ascii="Arial" w:eastAsia="Calibri" w:hAnsi="Arial" w:cs="Arial"/>
      <w:sz w:val="24"/>
      <w:szCs w:val="24"/>
      <w:lang w:bidi="en-US"/>
    </w:rPr>
  </w:style>
  <w:style w:type="paragraph" w:styleId="Kopfzeile">
    <w:name w:val="header"/>
    <w:basedOn w:val="Standard"/>
    <w:link w:val="KopfzeileZeichen"/>
    <w:uiPriority w:val="99"/>
    <w:unhideWhenUsed/>
    <w:rsid w:val="00AB627D"/>
    <w:pPr>
      <w:tabs>
        <w:tab w:val="center" w:pos="4536"/>
        <w:tab w:val="right" w:pos="9072"/>
      </w:tabs>
    </w:pPr>
  </w:style>
  <w:style w:type="character" w:customStyle="1" w:styleId="KopfzeileZeichen">
    <w:name w:val="Kopfzeile Zeichen"/>
    <w:link w:val="Kopfzeile"/>
    <w:uiPriority w:val="99"/>
    <w:rsid w:val="00AB627D"/>
    <w:rPr>
      <w:rFonts w:ascii="Arial" w:hAnsi="Arial" w:cs="Arial"/>
      <w:sz w:val="24"/>
      <w:szCs w:val="24"/>
      <w:lang w:eastAsia="en-US" w:bidi="en-US"/>
    </w:rPr>
  </w:style>
  <w:style w:type="character" w:styleId="Link">
    <w:name w:val="Hyperlink"/>
    <w:uiPriority w:val="99"/>
    <w:unhideWhenUsed/>
    <w:rsid w:val="007F5449"/>
    <w:rPr>
      <w:color w:val="0000FF"/>
      <w:u w:val="single"/>
    </w:rPr>
  </w:style>
  <w:style w:type="paragraph" w:styleId="Sprechblasentext">
    <w:name w:val="Balloon Text"/>
    <w:basedOn w:val="Standard"/>
    <w:link w:val="SprechblasentextZeichen"/>
    <w:uiPriority w:val="99"/>
    <w:semiHidden/>
    <w:unhideWhenUsed/>
    <w:rsid w:val="003452A5"/>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452A5"/>
    <w:rPr>
      <w:rFonts w:ascii="Lucida Grande" w:hAnsi="Lucida Grande" w:cs="Lucida Grande"/>
      <w:sz w:val="18"/>
      <w:szCs w:val="18"/>
      <w:lang w:eastAsia="en-US" w:bidi="en-US"/>
    </w:rPr>
  </w:style>
  <w:style w:type="character" w:styleId="Kommentarzeichen">
    <w:name w:val="annotation reference"/>
    <w:basedOn w:val="Absatzstandardschriftart"/>
    <w:uiPriority w:val="99"/>
    <w:semiHidden/>
    <w:unhideWhenUsed/>
    <w:rsid w:val="00940E1D"/>
    <w:rPr>
      <w:sz w:val="18"/>
      <w:szCs w:val="18"/>
    </w:rPr>
  </w:style>
  <w:style w:type="paragraph" w:styleId="Kommentartext">
    <w:name w:val="annotation text"/>
    <w:basedOn w:val="Standard"/>
    <w:link w:val="KommentartextZeichen"/>
    <w:uiPriority w:val="99"/>
    <w:semiHidden/>
    <w:unhideWhenUsed/>
    <w:rsid w:val="00940E1D"/>
    <w:pPr>
      <w:spacing w:line="240" w:lineRule="auto"/>
    </w:pPr>
  </w:style>
  <w:style w:type="character" w:customStyle="1" w:styleId="KommentartextZeichen">
    <w:name w:val="Kommentartext Zeichen"/>
    <w:basedOn w:val="Absatzstandardschriftart"/>
    <w:link w:val="Kommentartext"/>
    <w:uiPriority w:val="99"/>
    <w:semiHidden/>
    <w:rsid w:val="00940E1D"/>
    <w:rPr>
      <w:rFonts w:ascii="Arial" w:hAnsi="Arial" w:cs="Arial"/>
      <w:sz w:val="24"/>
      <w:szCs w:val="24"/>
      <w:lang w:eastAsia="en-US" w:bidi="en-US"/>
    </w:rPr>
  </w:style>
  <w:style w:type="paragraph" w:styleId="Kommentarthema">
    <w:name w:val="annotation subject"/>
    <w:basedOn w:val="Kommentartext"/>
    <w:next w:val="Kommentartext"/>
    <w:link w:val="KommentarthemaZeichen"/>
    <w:uiPriority w:val="99"/>
    <w:semiHidden/>
    <w:unhideWhenUsed/>
    <w:rsid w:val="00940E1D"/>
    <w:rPr>
      <w:b/>
      <w:bCs/>
      <w:sz w:val="20"/>
      <w:szCs w:val="20"/>
    </w:rPr>
  </w:style>
  <w:style w:type="character" w:customStyle="1" w:styleId="KommentarthemaZeichen">
    <w:name w:val="Kommentarthema Zeichen"/>
    <w:basedOn w:val="KommentartextZeichen"/>
    <w:link w:val="Kommentarthema"/>
    <w:uiPriority w:val="99"/>
    <w:semiHidden/>
    <w:rsid w:val="00940E1D"/>
    <w:rPr>
      <w:rFonts w:ascii="Arial" w:hAnsi="Arial" w:cs="Arial"/>
      <w:b/>
      <w:bCs/>
      <w:sz w:val="24"/>
      <w:szCs w:val="24"/>
      <w:lang w:eastAsia="en-US" w:bidi="en-US"/>
    </w:rPr>
  </w:style>
  <w:style w:type="paragraph" w:styleId="Listenabsatz">
    <w:name w:val="List Paragraph"/>
    <w:basedOn w:val="Standard"/>
    <w:uiPriority w:val="34"/>
    <w:qFormat/>
    <w:rsid w:val="001000BE"/>
    <w:pPr>
      <w:spacing w:line="240" w:lineRule="auto"/>
      <w:ind w:left="720"/>
      <w:contextualSpacing/>
    </w:pPr>
    <w:rPr>
      <w:rFonts w:asciiTheme="minorHAnsi" w:eastAsiaTheme="minorEastAsia" w:hAnsiTheme="minorHAnsi" w:cstheme="minorBidi"/>
      <w:lang w:eastAsia="de-DE" w:bidi="ar-SA"/>
    </w:rPr>
  </w:style>
  <w:style w:type="character" w:styleId="GesichteterLink">
    <w:name w:val="FollowedHyperlink"/>
    <w:basedOn w:val="Absatzstandardschriftart"/>
    <w:uiPriority w:val="99"/>
    <w:semiHidden/>
    <w:unhideWhenUsed/>
    <w:rsid w:val="003B1495"/>
    <w:rPr>
      <w:color w:val="800080" w:themeColor="followedHyperlink"/>
      <w:u w:val="single"/>
    </w:rPr>
  </w:style>
  <w:style w:type="paragraph" w:styleId="StandardWeb">
    <w:name w:val="Normal (Web)"/>
    <w:basedOn w:val="Standard"/>
    <w:uiPriority w:val="99"/>
    <w:unhideWhenUsed/>
    <w:rsid w:val="00FD387E"/>
    <w:pPr>
      <w:spacing w:before="100" w:beforeAutospacing="1" w:after="100" w:afterAutospacing="1" w:line="240" w:lineRule="auto"/>
    </w:pPr>
    <w:rPr>
      <w:rFonts w:ascii="Times" w:hAnsi="Times" w:cs="Times New Roman"/>
      <w:sz w:val="20"/>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0108">
      <w:bodyDiv w:val="1"/>
      <w:marLeft w:val="0"/>
      <w:marRight w:val="0"/>
      <w:marTop w:val="0"/>
      <w:marBottom w:val="0"/>
      <w:divBdr>
        <w:top w:val="none" w:sz="0" w:space="0" w:color="auto"/>
        <w:left w:val="none" w:sz="0" w:space="0" w:color="auto"/>
        <w:bottom w:val="none" w:sz="0" w:space="0" w:color="auto"/>
        <w:right w:val="none" w:sz="0" w:space="0" w:color="auto"/>
      </w:divBdr>
      <w:divsChild>
        <w:div w:id="1943220681">
          <w:marLeft w:val="0"/>
          <w:marRight w:val="0"/>
          <w:marTop w:val="0"/>
          <w:marBottom w:val="0"/>
          <w:divBdr>
            <w:top w:val="none" w:sz="0" w:space="0" w:color="auto"/>
            <w:left w:val="none" w:sz="0" w:space="0" w:color="auto"/>
            <w:bottom w:val="none" w:sz="0" w:space="0" w:color="auto"/>
            <w:right w:val="none" w:sz="0" w:space="0" w:color="auto"/>
          </w:divBdr>
          <w:divsChild>
            <w:div w:id="500630965">
              <w:marLeft w:val="0"/>
              <w:marRight w:val="0"/>
              <w:marTop w:val="0"/>
              <w:marBottom w:val="0"/>
              <w:divBdr>
                <w:top w:val="none" w:sz="0" w:space="0" w:color="auto"/>
                <w:left w:val="none" w:sz="0" w:space="0" w:color="auto"/>
                <w:bottom w:val="none" w:sz="0" w:space="0" w:color="auto"/>
                <w:right w:val="none" w:sz="0" w:space="0" w:color="auto"/>
              </w:divBdr>
              <w:divsChild>
                <w:div w:id="5007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1315">
      <w:bodyDiv w:val="1"/>
      <w:marLeft w:val="0"/>
      <w:marRight w:val="0"/>
      <w:marTop w:val="0"/>
      <w:marBottom w:val="0"/>
      <w:divBdr>
        <w:top w:val="none" w:sz="0" w:space="0" w:color="auto"/>
        <w:left w:val="none" w:sz="0" w:space="0" w:color="auto"/>
        <w:bottom w:val="none" w:sz="0" w:space="0" w:color="auto"/>
        <w:right w:val="none" w:sz="0" w:space="0" w:color="auto"/>
      </w:divBdr>
      <w:divsChild>
        <w:div w:id="1545168948">
          <w:marLeft w:val="0"/>
          <w:marRight w:val="0"/>
          <w:marTop w:val="0"/>
          <w:marBottom w:val="0"/>
          <w:divBdr>
            <w:top w:val="none" w:sz="0" w:space="0" w:color="auto"/>
            <w:left w:val="none" w:sz="0" w:space="0" w:color="auto"/>
            <w:bottom w:val="none" w:sz="0" w:space="0" w:color="auto"/>
            <w:right w:val="none" w:sz="0" w:space="0" w:color="auto"/>
          </w:divBdr>
          <w:divsChild>
            <w:div w:id="1740857610">
              <w:marLeft w:val="0"/>
              <w:marRight w:val="0"/>
              <w:marTop w:val="0"/>
              <w:marBottom w:val="0"/>
              <w:divBdr>
                <w:top w:val="none" w:sz="0" w:space="0" w:color="auto"/>
                <w:left w:val="none" w:sz="0" w:space="0" w:color="auto"/>
                <w:bottom w:val="none" w:sz="0" w:space="0" w:color="auto"/>
                <w:right w:val="none" w:sz="0" w:space="0" w:color="auto"/>
              </w:divBdr>
              <w:divsChild>
                <w:div w:id="118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8597">
      <w:bodyDiv w:val="1"/>
      <w:marLeft w:val="0"/>
      <w:marRight w:val="0"/>
      <w:marTop w:val="0"/>
      <w:marBottom w:val="0"/>
      <w:divBdr>
        <w:top w:val="none" w:sz="0" w:space="0" w:color="auto"/>
        <w:left w:val="none" w:sz="0" w:space="0" w:color="auto"/>
        <w:bottom w:val="none" w:sz="0" w:space="0" w:color="auto"/>
        <w:right w:val="none" w:sz="0" w:space="0" w:color="auto"/>
      </w:divBdr>
      <w:divsChild>
        <w:div w:id="1007943788">
          <w:marLeft w:val="0"/>
          <w:marRight w:val="0"/>
          <w:marTop w:val="0"/>
          <w:marBottom w:val="0"/>
          <w:divBdr>
            <w:top w:val="none" w:sz="0" w:space="0" w:color="auto"/>
            <w:left w:val="none" w:sz="0" w:space="0" w:color="auto"/>
            <w:bottom w:val="none" w:sz="0" w:space="0" w:color="auto"/>
            <w:right w:val="none" w:sz="0" w:space="0" w:color="auto"/>
          </w:divBdr>
          <w:divsChild>
            <w:div w:id="1792893994">
              <w:marLeft w:val="0"/>
              <w:marRight w:val="0"/>
              <w:marTop w:val="0"/>
              <w:marBottom w:val="0"/>
              <w:divBdr>
                <w:top w:val="none" w:sz="0" w:space="0" w:color="auto"/>
                <w:left w:val="none" w:sz="0" w:space="0" w:color="auto"/>
                <w:bottom w:val="none" w:sz="0" w:space="0" w:color="auto"/>
                <w:right w:val="none" w:sz="0" w:space="0" w:color="auto"/>
              </w:divBdr>
              <w:divsChild>
                <w:div w:id="4519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33386">
      <w:bodyDiv w:val="1"/>
      <w:marLeft w:val="0"/>
      <w:marRight w:val="0"/>
      <w:marTop w:val="0"/>
      <w:marBottom w:val="0"/>
      <w:divBdr>
        <w:top w:val="none" w:sz="0" w:space="0" w:color="auto"/>
        <w:left w:val="none" w:sz="0" w:space="0" w:color="auto"/>
        <w:bottom w:val="none" w:sz="0" w:space="0" w:color="auto"/>
        <w:right w:val="none" w:sz="0" w:space="0" w:color="auto"/>
      </w:divBdr>
      <w:divsChild>
        <w:div w:id="1879273625">
          <w:marLeft w:val="0"/>
          <w:marRight w:val="0"/>
          <w:marTop w:val="0"/>
          <w:marBottom w:val="0"/>
          <w:divBdr>
            <w:top w:val="none" w:sz="0" w:space="0" w:color="auto"/>
            <w:left w:val="none" w:sz="0" w:space="0" w:color="auto"/>
            <w:bottom w:val="none" w:sz="0" w:space="0" w:color="auto"/>
            <w:right w:val="none" w:sz="0" w:space="0" w:color="auto"/>
          </w:divBdr>
        </w:div>
        <w:div w:id="1028483508">
          <w:marLeft w:val="0"/>
          <w:marRight w:val="0"/>
          <w:marTop w:val="0"/>
          <w:marBottom w:val="0"/>
          <w:divBdr>
            <w:top w:val="none" w:sz="0" w:space="0" w:color="auto"/>
            <w:left w:val="none" w:sz="0" w:space="0" w:color="auto"/>
            <w:bottom w:val="none" w:sz="0" w:space="0" w:color="auto"/>
            <w:right w:val="none" w:sz="0" w:space="0" w:color="auto"/>
          </w:divBdr>
        </w:div>
        <w:div w:id="1158956454">
          <w:marLeft w:val="0"/>
          <w:marRight w:val="0"/>
          <w:marTop w:val="0"/>
          <w:marBottom w:val="0"/>
          <w:divBdr>
            <w:top w:val="none" w:sz="0" w:space="0" w:color="auto"/>
            <w:left w:val="none" w:sz="0" w:space="0" w:color="auto"/>
            <w:bottom w:val="none" w:sz="0" w:space="0" w:color="auto"/>
            <w:right w:val="none" w:sz="0" w:space="0" w:color="auto"/>
          </w:divBdr>
        </w:div>
        <w:div w:id="408773863">
          <w:marLeft w:val="0"/>
          <w:marRight w:val="0"/>
          <w:marTop w:val="0"/>
          <w:marBottom w:val="0"/>
          <w:divBdr>
            <w:top w:val="none" w:sz="0" w:space="0" w:color="auto"/>
            <w:left w:val="none" w:sz="0" w:space="0" w:color="auto"/>
            <w:bottom w:val="none" w:sz="0" w:space="0" w:color="auto"/>
            <w:right w:val="none" w:sz="0" w:space="0" w:color="auto"/>
          </w:divBdr>
        </w:div>
        <w:div w:id="697387745">
          <w:marLeft w:val="0"/>
          <w:marRight w:val="0"/>
          <w:marTop w:val="0"/>
          <w:marBottom w:val="0"/>
          <w:divBdr>
            <w:top w:val="none" w:sz="0" w:space="0" w:color="auto"/>
            <w:left w:val="none" w:sz="0" w:space="0" w:color="auto"/>
            <w:bottom w:val="none" w:sz="0" w:space="0" w:color="auto"/>
            <w:right w:val="none" w:sz="0" w:space="0" w:color="auto"/>
          </w:divBdr>
        </w:div>
        <w:div w:id="885292992">
          <w:marLeft w:val="0"/>
          <w:marRight w:val="0"/>
          <w:marTop w:val="0"/>
          <w:marBottom w:val="0"/>
          <w:divBdr>
            <w:top w:val="none" w:sz="0" w:space="0" w:color="auto"/>
            <w:left w:val="none" w:sz="0" w:space="0" w:color="auto"/>
            <w:bottom w:val="none" w:sz="0" w:space="0" w:color="auto"/>
            <w:right w:val="none" w:sz="0" w:space="0" w:color="auto"/>
          </w:divBdr>
        </w:div>
        <w:div w:id="280499648">
          <w:marLeft w:val="0"/>
          <w:marRight w:val="0"/>
          <w:marTop w:val="0"/>
          <w:marBottom w:val="0"/>
          <w:divBdr>
            <w:top w:val="none" w:sz="0" w:space="0" w:color="auto"/>
            <w:left w:val="none" w:sz="0" w:space="0" w:color="auto"/>
            <w:bottom w:val="none" w:sz="0" w:space="0" w:color="auto"/>
            <w:right w:val="none" w:sz="0" w:space="0" w:color="auto"/>
          </w:divBdr>
        </w:div>
        <w:div w:id="1726298701">
          <w:marLeft w:val="0"/>
          <w:marRight w:val="0"/>
          <w:marTop w:val="0"/>
          <w:marBottom w:val="0"/>
          <w:divBdr>
            <w:top w:val="none" w:sz="0" w:space="0" w:color="auto"/>
            <w:left w:val="none" w:sz="0" w:space="0" w:color="auto"/>
            <w:bottom w:val="none" w:sz="0" w:space="0" w:color="auto"/>
            <w:right w:val="none" w:sz="0" w:space="0" w:color="auto"/>
          </w:divBdr>
        </w:div>
        <w:div w:id="608782873">
          <w:marLeft w:val="0"/>
          <w:marRight w:val="0"/>
          <w:marTop w:val="0"/>
          <w:marBottom w:val="0"/>
          <w:divBdr>
            <w:top w:val="none" w:sz="0" w:space="0" w:color="auto"/>
            <w:left w:val="none" w:sz="0" w:space="0" w:color="auto"/>
            <w:bottom w:val="none" w:sz="0" w:space="0" w:color="auto"/>
            <w:right w:val="none" w:sz="0" w:space="0" w:color="auto"/>
          </w:divBdr>
        </w:div>
        <w:div w:id="1120807335">
          <w:marLeft w:val="0"/>
          <w:marRight w:val="0"/>
          <w:marTop w:val="0"/>
          <w:marBottom w:val="0"/>
          <w:divBdr>
            <w:top w:val="none" w:sz="0" w:space="0" w:color="auto"/>
            <w:left w:val="none" w:sz="0" w:space="0" w:color="auto"/>
            <w:bottom w:val="none" w:sz="0" w:space="0" w:color="auto"/>
            <w:right w:val="none" w:sz="0" w:space="0" w:color="auto"/>
          </w:divBdr>
        </w:div>
        <w:div w:id="2143644899">
          <w:marLeft w:val="0"/>
          <w:marRight w:val="0"/>
          <w:marTop w:val="0"/>
          <w:marBottom w:val="0"/>
          <w:divBdr>
            <w:top w:val="none" w:sz="0" w:space="0" w:color="auto"/>
            <w:left w:val="none" w:sz="0" w:space="0" w:color="auto"/>
            <w:bottom w:val="none" w:sz="0" w:space="0" w:color="auto"/>
            <w:right w:val="none" w:sz="0" w:space="0" w:color="auto"/>
          </w:divBdr>
        </w:div>
        <w:div w:id="1970822369">
          <w:marLeft w:val="0"/>
          <w:marRight w:val="0"/>
          <w:marTop w:val="0"/>
          <w:marBottom w:val="0"/>
          <w:divBdr>
            <w:top w:val="none" w:sz="0" w:space="0" w:color="auto"/>
            <w:left w:val="none" w:sz="0" w:space="0" w:color="auto"/>
            <w:bottom w:val="none" w:sz="0" w:space="0" w:color="auto"/>
            <w:right w:val="none" w:sz="0" w:space="0" w:color="auto"/>
          </w:divBdr>
        </w:div>
        <w:div w:id="1044015370">
          <w:marLeft w:val="0"/>
          <w:marRight w:val="0"/>
          <w:marTop w:val="0"/>
          <w:marBottom w:val="0"/>
          <w:divBdr>
            <w:top w:val="none" w:sz="0" w:space="0" w:color="auto"/>
            <w:left w:val="none" w:sz="0" w:space="0" w:color="auto"/>
            <w:bottom w:val="none" w:sz="0" w:space="0" w:color="auto"/>
            <w:right w:val="none" w:sz="0" w:space="0" w:color="auto"/>
          </w:divBdr>
        </w:div>
      </w:divsChild>
    </w:div>
    <w:div w:id="1238132201">
      <w:bodyDiv w:val="1"/>
      <w:marLeft w:val="0"/>
      <w:marRight w:val="0"/>
      <w:marTop w:val="0"/>
      <w:marBottom w:val="0"/>
      <w:divBdr>
        <w:top w:val="none" w:sz="0" w:space="0" w:color="auto"/>
        <w:left w:val="none" w:sz="0" w:space="0" w:color="auto"/>
        <w:bottom w:val="none" w:sz="0" w:space="0" w:color="auto"/>
        <w:right w:val="none" w:sz="0" w:space="0" w:color="auto"/>
      </w:divBdr>
      <w:divsChild>
        <w:div w:id="352997770">
          <w:marLeft w:val="0"/>
          <w:marRight w:val="0"/>
          <w:marTop w:val="0"/>
          <w:marBottom w:val="0"/>
          <w:divBdr>
            <w:top w:val="none" w:sz="0" w:space="0" w:color="auto"/>
            <w:left w:val="none" w:sz="0" w:space="0" w:color="auto"/>
            <w:bottom w:val="none" w:sz="0" w:space="0" w:color="auto"/>
            <w:right w:val="none" w:sz="0" w:space="0" w:color="auto"/>
          </w:divBdr>
          <w:divsChild>
            <w:div w:id="14886368">
              <w:marLeft w:val="0"/>
              <w:marRight w:val="0"/>
              <w:marTop w:val="0"/>
              <w:marBottom w:val="0"/>
              <w:divBdr>
                <w:top w:val="none" w:sz="0" w:space="0" w:color="auto"/>
                <w:left w:val="none" w:sz="0" w:space="0" w:color="auto"/>
                <w:bottom w:val="none" w:sz="0" w:space="0" w:color="auto"/>
                <w:right w:val="none" w:sz="0" w:space="0" w:color="auto"/>
              </w:divBdr>
              <w:divsChild>
                <w:div w:id="5957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2431">
      <w:bodyDiv w:val="1"/>
      <w:marLeft w:val="0"/>
      <w:marRight w:val="0"/>
      <w:marTop w:val="0"/>
      <w:marBottom w:val="0"/>
      <w:divBdr>
        <w:top w:val="none" w:sz="0" w:space="0" w:color="auto"/>
        <w:left w:val="none" w:sz="0" w:space="0" w:color="auto"/>
        <w:bottom w:val="none" w:sz="0" w:space="0" w:color="auto"/>
        <w:right w:val="none" w:sz="0" w:space="0" w:color="auto"/>
      </w:divBdr>
    </w:div>
    <w:div w:id="1614289246">
      <w:bodyDiv w:val="1"/>
      <w:marLeft w:val="0"/>
      <w:marRight w:val="0"/>
      <w:marTop w:val="0"/>
      <w:marBottom w:val="0"/>
      <w:divBdr>
        <w:top w:val="none" w:sz="0" w:space="0" w:color="auto"/>
        <w:left w:val="none" w:sz="0" w:space="0" w:color="auto"/>
        <w:bottom w:val="none" w:sz="0" w:space="0" w:color="auto"/>
        <w:right w:val="none" w:sz="0" w:space="0" w:color="auto"/>
      </w:divBdr>
    </w:div>
    <w:div w:id="1866753651">
      <w:bodyDiv w:val="1"/>
      <w:marLeft w:val="0"/>
      <w:marRight w:val="0"/>
      <w:marTop w:val="0"/>
      <w:marBottom w:val="0"/>
      <w:divBdr>
        <w:top w:val="none" w:sz="0" w:space="0" w:color="auto"/>
        <w:left w:val="none" w:sz="0" w:space="0" w:color="auto"/>
        <w:bottom w:val="none" w:sz="0" w:space="0" w:color="auto"/>
        <w:right w:val="none" w:sz="0" w:space="0" w:color="auto"/>
      </w:divBdr>
    </w:div>
    <w:div w:id="2013676547">
      <w:bodyDiv w:val="1"/>
      <w:marLeft w:val="0"/>
      <w:marRight w:val="0"/>
      <w:marTop w:val="0"/>
      <w:marBottom w:val="0"/>
      <w:divBdr>
        <w:top w:val="none" w:sz="0" w:space="0" w:color="auto"/>
        <w:left w:val="none" w:sz="0" w:space="0" w:color="auto"/>
        <w:bottom w:val="none" w:sz="0" w:space="0" w:color="auto"/>
        <w:right w:val="none" w:sz="0" w:space="0" w:color="auto"/>
      </w:divBdr>
    </w:div>
    <w:div w:id="2143771903">
      <w:bodyDiv w:val="1"/>
      <w:marLeft w:val="0"/>
      <w:marRight w:val="0"/>
      <w:marTop w:val="0"/>
      <w:marBottom w:val="0"/>
      <w:divBdr>
        <w:top w:val="none" w:sz="0" w:space="0" w:color="auto"/>
        <w:left w:val="none" w:sz="0" w:space="0" w:color="auto"/>
        <w:bottom w:val="none" w:sz="0" w:space="0" w:color="auto"/>
        <w:right w:val="none" w:sz="0" w:space="0" w:color="auto"/>
      </w:divBdr>
      <w:divsChild>
        <w:div w:id="226455173">
          <w:marLeft w:val="0"/>
          <w:marRight w:val="0"/>
          <w:marTop w:val="0"/>
          <w:marBottom w:val="0"/>
          <w:divBdr>
            <w:top w:val="none" w:sz="0" w:space="0" w:color="auto"/>
            <w:left w:val="none" w:sz="0" w:space="0" w:color="auto"/>
            <w:bottom w:val="none" w:sz="0" w:space="0" w:color="auto"/>
            <w:right w:val="none" w:sz="0" w:space="0" w:color="auto"/>
          </w:divBdr>
          <w:divsChild>
            <w:div w:id="1596861150">
              <w:marLeft w:val="0"/>
              <w:marRight w:val="0"/>
              <w:marTop w:val="0"/>
              <w:marBottom w:val="0"/>
              <w:divBdr>
                <w:top w:val="none" w:sz="0" w:space="0" w:color="auto"/>
                <w:left w:val="none" w:sz="0" w:space="0" w:color="auto"/>
                <w:bottom w:val="none" w:sz="0" w:space="0" w:color="auto"/>
                <w:right w:val="none" w:sz="0" w:space="0" w:color="auto"/>
              </w:divBdr>
              <w:divsChild>
                <w:div w:id="1478719340">
                  <w:marLeft w:val="0"/>
                  <w:marRight w:val="0"/>
                  <w:marTop w:val="0"/>
                  <w:marBottom w:val="0"/>
                  <w:divBdr>
                    <w:top w:val="none" w:sz="0" w:space="0" w:color="auto"/>
                    <w:left w:val="none" w:sz="0" w:space="0" w:color="auto"/>
                    <w:bottom w:val="none" w:sz="0" w:space="0" w:color="auto"/>
                    <w:right w:val="none" w:sz="0" w:space="0" w:color="auto"/>
                  </w:divBdr>
                </w:div>
                <w:div w:id="4449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3024</Characters>
  <Application>Microsoft Macintosh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Alja-Claire Dufhues</dc:creator>
  <cp:lastModifiedBy>Simone Lafrenz</cp:lastModifiedBy>
  <cp:revision>4</cp:revision>
  <cp:lastPrinted>2017-02-07T11:26:00Z</cp:lastPrinted>
  <dcterms:created xsi:type="dcterms:W3CDTF">2017-05-24T16:51:00Z</dcterms:created>
  <dcterms:modified xsi:type="dcterms:W3CDTF">2017-05-29T11:52:00Z</dcterms:modified>
</cp:coreProperties>
</file>