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F3046E" w14:textId="77777777" w:rsidR="00845291" w:rsidRDefault="00924B88" w:rsidP="008729CF">
      <w:pPr>
        <w:spacing w:line="360" w:lineRule="auto"/>
        <w:rPr>
          <w:rFonts w:eastAsia="Arial"/>
          <w:szCs w:val="22"/>
        </w:rPr>
      </w:pPr>
      <w:r>
        <w:rPr>
          <w:szCs w:val="22"/>
        </w:rPr>
        <w:t xml:space="preserve">September </w:t>
      </w:r>
      <w:r w:rsidR="00E922DB">
        <w:rPr>
          <w:szCs w:val="22"/>
        </w:rPr>
        <w:t>2017</w:t>
      </w:r>
    </w:p>
    <w:p w14:paraId="2CFDDE08" w14:textId="77777777" w:rsidR="000A0A23" w:rsidRPr="00315B7A" w:rsidRDefault="00A97718" w:rsidP="008729CF">
      <w:pPr>
        <w:spacing w:line="360" w:lineRule="auto"/>
        <w:rPr>
          <w:b/>
          <w:sz w:val="36"/>
          <w:szCs w:val="36"/>
        </w:rPr>
      </w:pPr>
      <w:proofErr w:type="spellStart"/>
      <w:r w:rsidRPr="00315B7A">
        <w:rPr>
          <w:b/>
          <w:sz w:val="36"/>
          <w:szCs w:val="36"/>
        </w:rPr>
        <w:t>alferlight</w:t>
      </w:r>
      <w:proofErr w:type="spellEnd"/>
      <w:r w:rsidRPr="00315B7A">
        <w:rPr>
          <w:b/>
          <w:sz w:val="36"/>
          <w:szCs w:val="36"/>
        </w:rPr>
        <w:t>: Profile mit neuester LED-Technik</w:t>
      </w:r>
    </w:p>
    <w:p w14:paraId="223BAC3B" w14:textId="77777777" w:rsidR="00845291" w:rsidRPr="00DC0B0C" w:rsidRDefault="00DC0B0C" w:rsidP="008729CF">
      <w:pPr>
        <w:spacing w:line="360" w:lineRule="auto"/>
        <w:rPr>
          <w:b/>
          <w:bCs/>
        </w:rPr>
      </w:pPr>
      <w:bookmarkStart w:id="0" w:name="OLE_LINK1"/>
      <w:bookmarkStart w:id="1" w:name="OLE_LINK2"/>
      <w:r>
        <w:rPr>
          <w:b/>
          <w:bCs/>
        </w:rPr>
        <w:t>Stimmungsvolle Innenrau</w:t>
      </w:r>
      <w:r w:rsidR="00253285">
        <w:rPr>
          <w:b/>
          <w:bCs/>
        </w:rPr>
        <w:t>m</w:t>
      </w:r>
      <w:r>
        <w:rPr>
          <w:b/>
          <w:bCs/>
        </w:rPr>
        <w:t xml:space="preserve">gestaltung und erhöhte Sicherheit </w:t>
      </w:r>
      <w:r w:rsidR="00A97718">
        <w:rPr>
          <w:b/>
          <w:bCs/>
        </w:rPr>
        <w:t xml:space="preserve">/ </w:t>
      </w:r>
      <w:r w:rsidR="00C41A28">
        <w:rPr>
          <w:b/>
          <w:bCs/>
        </w:rPr>
        <w:t>LED-Profile für vielfältige Anwendungsmöglichkeiten</w:t>
      </w:r>
    </w:p>
    <w:p w14:paraId="664B064F" w14:textId="77777777" w:rsidR="00762801" w:rsidRDefault="00762801" w:rsidP="008729CF">
      <w:pPr>
        <w:spacing w:line="360" w:lineRule="auto"/>
        <w:rPr>
          <w:b/>
          <w:bCs/>
        </w:rPr>
      </w:pPr>
    </w:p>
    <w:p w14:paraId="673DEB59" w14:textId="77777777" w:rsidR="0037737C" w:rsidRDefault="004F1A96" w:rsidP="008729CF">
      <w:pPr>
        <w:spacing w:line="360" w:lineRule="auto"/>
        <w:rPr>
          <w:bCs/>
        </w:rPr>
      </w:pPr>
      <w:r w:rsidRPr="00CF2636">
        <w:t xml:space="preserve">Zur </w:t>
      </w:r>
      <w:r>
        <w:t xml:space="preserve">Fliesenfachmesse </w:t>
      </w:r>
      <w:r w:rsidRPr="00CF2636">
        <w:t xml:space="preserve">Cersaie </w:t>
      </w:r>
      <w:r>
        <w:t>2017</w:t>
      </w:r>
      <w:r w:rsidRPr="00CF2636">
        <w:t xml:space="preserve"> </w:t>
      </w:r>
      <w:r>
        <w:t xml:space="preserve">stellt alferpro eine Reihe von Neuheiten vor. </w:t>
      </w:r>
      <w:r w:rsidR="00B97621">
        <w:t>D</w:t>
      </w:r>
      <w:r>
        <w:rPr>
          <w:bCs/>
        </w:rPr>
        <w:t>ie</w:t>
      </w:r>
      <w:r w:rsidR="00B717C5">
        <w:rPr>
          <w:bCs/>
        </w:rPr>
        <w:t xml:space="preserve"> neue Profimarke</w:t>
      </w:r>
      <w:r w:rsidR="00B717C5" w:rsidRPr="00346064">
        <w:t xml:space="preserve"> </w:t>
      </w:r>
      <w:r w:rsidR="00B717C5" w:rsidRPr="00CF2636">
        <w:t>für Fliesen-Profile und Abdichtungssysteme</w:t>
      </w:r>
      <w:r w:rsidR="00B717C5">
        <w:rPr>
          <w:bCs/>
        </w:rPr>
        <w:t xml:space="preserve"> </w:t>
      </w:r>
      <w:r w:rsidR="00B97621">
        <w:rPr>
          <w:bCs/>
        </w:rPr>
        <w:t xml:space="preserve">hat </w:t>
      </w:r>
      <w:r w:rsidR="00A97718">
        <w:rPr>
          <w:bCs/>
        </w:rPr>
        <w:t>ihr</w:t>
      </w:r>
      <w:r w:rsidR="00A236A2">
        <w:rPr>
          <w:bCs/>
        </w:rPr>
        <w:t xml:space="preserve"> Sortiment ausgebaut und um die Pro</w:t>
      </w:r>
      <w:r w:rsidR="00CA100A">
        <w:rPr>
          <w:bCs/>
        </w:rPr>
        <w:t xml:space="preserve">duktlinie </w:t>
      </w:r>
      <w:proofErr w:type="spellStart"/>
      <w:r w:rsidR="00CA100A">
        <w:rPr>
          <w:bCs/>
        </w:rPr>
        <w:t>alferlight</w:t>
      </w:r>
      <w:proofErr w:type="spellEnd"/>
      <w:r w:rsidR="00CA100A">
        <w:rPr>
          <w:bCs/>
        </w:rPr>
        <w:t xml:space="preserve"> erweitert. Die </w:t>
      </w:r>
      <w:r w:rsidR="00762801" w:rsidRPr="00762801">
        <w:rPr>
          <w:bCs/>
        </w:rPr>
        <w:t xml:space="preserve">mit neuester LED-Technik ausgestatteten </w:t>
      </w:r>
      <w:r w:rsidR="00131F80">
        <w:rPr>
          <w:bCs/>
        </w:rPr>
        <w:t xml:space="preserve">Treppenstufen- </w:t>
      </w:r>
      <w:r w:rsidR="00BB10C2">
        <w:rPr>
          <w:bCs/>
        </w:rPr>
        <w:t xml:space="preserve">und Quadratprofile, </w:t>
      </w:r>
      <w:proofErr w:type="spellStart"/>
      <w:r w:rsidR="00A97718">
        <w:rPr>
          <w:bCs/>
        </w:rPr>
        <w:t>Listelli</w:t>
      </w:r>
      <w:proofErr w:type="spellEnd"/>
      <w:r w:rsidR="00A97718">
        <w:rPr>
          <w:bCs/>
        </w:rPr>
        <w:t xml:space="preserve">- und Sockelleisten bieten </w:t>
      </w:r>
      <w:r w:rsidR="001E5ACB">
        <w:rPr>
          <w:bCs/>
        </w:rPr>
        <w:t xml:space="preserve">dimmbare </w:t>
      </w:r>
      <w:r w:rsidR="00CA100A">
        <w:rPr>
          <w:bCs/>
        </w:rPr>
        <w:t>Lichtakzente in unterschiedlichen</w:t>
      </w:r>
      <w:r w:rsidR="00A343DA">
        <w:rPr>
          <w:bCs/>
        </w:rPr>
        <w:t xml:space="preserve"> Farben</w:t>
      </w:r>
      <w:r w:rsidR="00A97718">
        <w:rPr>
          <w:bCs/>
        </w:rPr>
        <w:t xml:space="preserve">. </w:t>
      </w:r>
    </w:p>
    <w:p w14:paraId="4D7AAFB0" w14:textId="77777777" w:rsidR="0037737C" w:rsidRPr="0037737C" w:rsidRDefault="0037737C" w:rsidP="008729CF">
      <w:pPr>
        <w:spacing w:line="360" w:lineRule="auto"/>
        <w:rPr>
          <w:b/>
          <w:bCs/>
        </w:rPr>
      </w:pPr>
    </w:p>
    <w:p w14:paraId="76B2E487" w14:textId="77777777" w:rsidR="0037737C" w:rsidRPr="0037737C" w:rsidRDefault="0037737C" w:rsidP="008729CF">
      <w:pPr>
        <w:spacing w:line="360" w:lineRule="auto"/>
        <w:rPr>
          <w:b/>
          <w:bCs/>
        </w:rPr>
      </w:pPr>
      <w:r w:rsidRPr="0037737C">
        <w:rPr>
          <w:b/>
          <w:bCs/>
        </w:rPr>
        <w:t>Stimmung</w:t>
      </w:r>
      <w:r w:rsidR="00DC0B0C">
        <w:rPr>
          <w:b/>
          <w:bCs/>
        </w:rPr>
        <w:t>s</w:t>
      </w:r>
      <w:r w:rsidRPr="0037737C">
        <w:rPr>
          <w:b/>
          <w:bCs/>
        </w:rPr>
        <w:t>volle Innenraumgestaltung und verbesserte Sicherheit</w:t>
      </w:r>
    </w:p>
    <w:p w14:paraId="47F5F6F8" w14:textId="7D856BC4" w:rsidR="00762801" w:rsidRDefault="00A343DA" w:rsidP="008729CF">
      <w:pPr>
        <w:spacing w:line="360" w:lineRule="auto"/>
        <w:rPr>
          <w:bCs/>
        </w:rPr>
      </w:pPr>
      <w:r>
        <w:rPr>
          <w:bCs/>
        </w:rPr>
        <w:t>Für eine stimmungsvolle Innenraumges</w:t>
      </w:r>
      <w:r w:rsidR="008729CF">
        <w:rPr>
          <w:bCs/>
        </w:rPr>
        <w:t>taltung lassen sich Helligkeit und Farbton</w:t>
      </w:r>
      <w:r>
        <w:rPr>
          <w:bCs/>
        </w:rPr>
        <w:t xml:space="preserve"> </w:t>
      </w:r>
      <w:r w:rsidR="00131F80">
        <w:rPr>
          <w:bCs/>
        </w:rPr>
        <w:t xml:space="preserve">der </w:t>
      </w:r>
      <w:proofErr w:type="spellStart"/>
      <w:r w:rsidR="00131F80">
        <w:rPr>
          <w:bCs/>
        </w:rPr>
        <w:t>alferlight</w:t>
      </w:r>
      <w:proofErr w:type="spellEnd"/>
      <w:r w:rsidR="00131F80">
        <w:rPr>
          <w:bCs/>
        </w:rPr>
        <w:t xml:space="preserve"> Produkte </w:t>
      </w:r>
      <w:r>
        <w:rPr>
          <w:bCs/>
        </w:rPr>
        <w:t>stufenlos steuern.</w:t>
      </w:r>
      <w:r w:rsidR="00726812">
        <w:rPr>
          <w:bCs/>
        </w:rPr>
        <w:t xml:space="preserve"> Je nach </w:t>
      </w:r>
      <w:r w:rsidR="00131F80">
        <w:rPr>
          <w:bCs/>
        </w:rPr>
        <w:t>Wunsch</w:t>
      </w:r>
      <w:r w:rsidR="00726812">
        <w:rPr>
          <w:bCs/>
        </w:rPr>
        <w:t xml:space="preserve"> können </w:t>
      </w:r>
      <w:r w:rsidR="00162603">
        <w:rPr>
          <w:bCs/>
        </w:rPr>
        <w:t>weiße oder</w:t>
      </w:r>
      <w:r w:rsidR="00726812">
        <w:rPr>
          <w:bCs/>
        </w:rPr>
        <w:t xml:space="preserve"> dynamische LED-</w:t>
      </w:r>
      <w:proofErr w:type="spellStart"/>
      <w:r w:rsidR="00726812">
        <w:rPr>
          <w:bCs/>
        </w:rPr>
        <w:t>Stripes</w:t>
      </w:r>
      <w:proofErr w:type="spellEnd"/>
      <w:r w:rsidR="001E5ACB">
        <w:rPr>
          <w:bCs/>
        </w:rPr>
        <w:t xml:space="preserve"> mit RGBW-Farbwechsel</w:t>
      </w:r>
      <w:r w:rsidR="00726812">
        <w:rPr>
          <w:bCs/>
        </w:rPr>
        <w:t xml:space="preserve"> verwendet werden. </w:t>
      </w:r>
      <w:r w:rsidR="00762801">
        <w:rPr>
          <w:bCs/>
        </w:rPr>
        <w:t>Neben dem gestalterischen Aspekt werden Räum</w:t>
      </w:r>
      <w:r>
        <w:rPr>
          <w:bCs/>
        </w:rPr>
        <w:t xml:space="preserve">e mit </w:t>
      </w:r>
      <w:proofErr w:type="spellStart"/>
      <w:r>
        <w:rPr>
          <w:bCs/>
        </w:rPr>
        <w:t>alferlight</w:t>
      </w:r>
      <w:proofErr w:type="spellEnd"/>
      <w:r>
        <w:rPr>
          <w:bCs/>
        </w:rPr>
        <w:t xml:space="preserve"> auch sicherer, denn Stolperfallen oder Treppen</w:t>
      </w:r>
      <w:r w:rsidR="00A97718">
        <w:rPr>
          <w:bCs/>
        </w:rPr>
        <w:t>absätze</w:t>
      </w:r>
      <w:r>
        <w:rPr>
          <w:bCs/>
        </w:rPr>
        <w:t xml:space="preserve"> sind besser zu erkennen.</w:t>
      </w:r>
      <w:r w:rsidR="00A97718">
        <w:rPr>
          <w:bCs/>
        </w:rPr>
        <w:t xml:space="preserve"> </w:t>
      </w:r>
      <w:r w:rsidR="00762801">
        <w:rPr>
          <w:bCs/>
        </w:rPr>
        <w:t>Die LED-Profile werden</w:t>
      </w:r>
      <w:r w:rsidR="00131F80">
        <w:rPr>
          <w:bCs/>
        </w:rPr>
        <w:t xml:space="preserve"> wie klassische Fliesen-Profile </w:t>
      </w:r>
      <w:r w:rsidR="00762801">
        <w:rPr>
          <w:bCs/>
        </w:rPr>
        <w:t>in den Bela</w:t>
      </w:r>
      <w:r w:rsidR="00A97718">
        <w:rPr>
          <w:bCs/>
        </w:rPr>
        <w:t>g</w:t>
      </w:r>
      <w:r w:rsidR="00762801">
        <w:rPr>
          <w:bCs/>
        </w:rPr>
        <w:t xml:space="preserve"> eingebracht. Kabel- und Stromversorgung verschwinden unter Putz oder im Trockenbau.</w:t>
      </w:r>
    </w:p>
    <w:p w14:paraId="42105F89" w14:textId="77777777" w:rsidR="006B1D5C" w:rsidRDefault="006B1D5C" w:rsidP="008729CF">
      <w:pPr>
        <w:spacing w:line="360" w:lineRule="auto"/>
        <w:rPr>
          <w:b/>
          <w:bCs/>
        </w:rPr>
      </w:pPr>
    </w:p>
    <w:p w14:paraId="092DE3A3" w14:textId="77777777" w:rsidR="0037737C" w:rsidRDefault="0037737C" w:rsidP="008729CF">
      <w:pPr>
        <w:spacing w:line="360" w:lineRule="auto"/>
        <w:rPr>
          <w:b/>
          <w:bCs/>
        </w:rPr>
      </w:pPr>
      <w:r>
        <w:rPr>
          <w:b/>
          <w:bCs/>
        </w:rPr>
        <w:t>Vielfältige Anwendungsmöglichkeiten</w:t>
      </w:r>
    </w:p>
    <w:p w14:paraId="6F74D6C7" w14:textId="1665E3D8" w:rsidR="006B1D5C" w:rsidRDefault="0037737C" w:rsidP="008729CF">
      <w:pPr>
        <w:spacing w:line="360" w:lineRule="auto"/>
        <w:rPr>
          <w:bCs/>
        </w:rPr>
      </w:pPr>
      <w:r>
        <w:rPr>
          <w:bCs/>
        </w:rPr>
        <w:t xml:space="preserve">Die </w:t>
      </w:r>
      <w:proofErr w:type="spellStart"/>
      <w:r>
        <w:rPr>
          <w:bCs/>
        </w:rPr>
        <w:t>alferlight</w:t>
      </w:r>
      <w:proofErr w:type="spellEnd"/>
      <w:r>
        <w:rPr>
          <w:bCs/>
        </w:rPr>
        <w:t xml:space="preserve"> LED-Profile können </w:t>
      </w:r>
      <w:r w:rsidR="00A97718">
        <w:rPr>
          <w:bCs/>
        </w:rPr>
        <w:t xml:space="preserve">in </w:t>
      </w:r>
      <w:r>
        <w:rPr>
          <w:bCs/>
        </w:rPr>
        <w:t>vielfältigen Anwendun</w:t>
      </w:r>
      <w:r w:rsidR="00A97718">
        <w:rPr>
          <w:bCs/>
        </w:rPr>
        <w:t xml:space="preserve">gsbereichen zum Einsatz kommen. </w:t>
      </w:r>
      <w:r w:rsidR="006B1D5C">
        <w:rPr>
          <w:bCs/>
        </w:rPr>
        <w:t>Für d</w:t>
      </w:r>
      <w:r w:rsidR="00796226">
        <w:rPr>
          <w:bCs/>
        </w:rPr>
        <w:t>en Abschluss von Wandaußenecken und Vorbauten</w:t>
      </w:r>
      <w:r w:rsidR="00A97718">
        <w:rPr>
          <w:bCs/>
        </w:rPr>
        <w:t xml:space="preserve"> stehen</w:t>
      </w:r>
      <w:r w:rsidR="00796226">
        <w:rPr>
          <w:bCs/>
        </w:rPr>
        <w:t xml:space="preserve"> die Quadrat- oder Viertelkreisprofil</w:t>
      </w:r>
      <w:r>
        <w:rPr>
          <w:bCs/>
        </w:rPr>
        <w:t xml:space="preserve">e </w:t>
      </w:r>
      <w:r w:rsidR="00A97718">
        <w:rPr>
          <w:bCs/>
        </w:rPr>
        <w:t>sowie</w:t>
      </w:r>
      <w:r>
        <w:rPr>
          <w:bCs/>
        </w:rPr>
        <w:t xml:space="preserve"> die Wandeckprofile mit den passenden Eckstücken und Endkappen</w:t>
      </w:r>
      <w:r w:rsidR="00A97718">
        <w:rPr>
          <w:bCs/>
        </w:rPr>
        <w:t xml:space="preserve"> zur Verfügung</w:t>
      </w:r>
      <w:r>
        <w:rPr>
          <w:bCs/>
        </w:rPr>
        <w:t xml:space="preserve">. </w:t>
      </w:r>
      <w:r w:rsidR="00796226">
        <w:rPr>
          <w:bCs/>
        </w:rPr>
        <w:t>Die Profile haben eine Höhe von 11</w:t>
      </w:r>
      <w:r w:rsidR="00CF5913">
        <w:rPr>
          <w:bCs/>
        </w:rPr>
        <w:t xml:space="preserve"> mm</w:t>
      </w:r>
      <w:r w:rsidR="00796226">
        <w:rPr>
          <w:bCs/>
        </w:rPr>
        <w:t xml:space="preserve">, die Länge beträgt 250 cm. </w:t>
      </w:r>
      <w:r w:rsidR="004E5954">
        <w:rPr>
          <w:bCs/>
        </w:rPr>
        <w:t xml:space="preserve">Die mit LED-Technik ausgestatteten </w:t>
      </w:r>
      <w:proofErr w:type="spellStart"/>
      <w:r w:rsidR="004E5954">
        <w:rPr>
          <w:bCs/>
        </w:rPr>
        <w:t>Listelli</w:t>
      </w:r>
      <w:proofErr w:type="spellEnd"/>
      <w:r w:rsidR="004E5954">
        <w:rPr>
          <w:bCs/>
        </w:rPr>
        <w:t xml:space="preserve">-Profile </w:t>
      </w:r>
      <w:r w:rsidR="00B97621">
        <w:rPr>
          <w:bCs/>
        </w:rPr>
        <w:t>setzen kreative Akzente</w:t>
      </w:r>
      <w:r w:rsidR="008729CF">
        <w:rPr>
          <w:bCs/>
        </w:rPr>
        <w:t>,</w:t>
      </w:r>
      <w:r w:rsidR="00B97621">
        <w:rPr>
          <w:bCs/>
        </w:rPr>
        <w:t xml:space="preserve"> </w:t>
      </w:r>
      <w:r w:rsidR="004E5954">
        <w:rPr>
          <w:bCs/>
        </w:rPr>
        <w:t xml:space="preserve">und </w:t>
      </w:r>
      <w:r w:rsidR="00B97621">
        <w:rPr>
          <w:bCs/>
        </w:rPr>
        <w:t xml:space="preserve">die beleuchteten </w:t>
      </w:r>
      <w:r w:rsidR="004E5954">
        <w:rPr>
          <w:bCs/>
        </w:rPr>
        <w:t xml:space="preserve">Sockelleisten </w:t>
      </w:r>
      <w:r w:rsidR="00B97621">
        <w:rPr>
          <w:bCs/>
        </w:rPr>
        <w:t xml:space="preserve">sorgen </w:t>
      </w:r>
      <w:r w:rsidR="004E5954">
        <w:rPr>
          <w:bCs/>
        </w:rPr>
        <w:t>für den perfekten Abschluss z</w:t>
      </w:r>
      <w:r w:rsidR="00B97621">
        <w:rPr>
          <w:bCs/>
        </w:rPr>
        <w:t>wischen Wand und Boden</w:t>
      </w:r>
      <w:r w:rsidR="004E5954">
        <w:rPr>
          <w:bCs/>
        </w:rPr>
        <w:t xml:space="preserve">. </w:t>
      </w:r>
      <w:r w:rsidR="006355B1">
        <w:rPr>
          <w:bCs/>
        </w:rPr>
        <w:t xml:space="preserve">Die </w:t>
      </w:r>
      <w:proofErr w:type="spellStart"/>
      <w:r w:rsidR="006355B1">
        <w:rPr>
          <w:bCs/>
        </w:rPr>
        <w:t>alferligh</w:t>
      </w:r>
      <w:r w:rsidR="008729CF">
        <w:rPr>
          <w:bCs/>
        </w:rPr>
        <w:t>t</w:t>
      </w:r>
      <w:proofErr w:type="spellEnd"/>
      <w:r w:rsidR="008729CF">
        <w:rPr>
          <w:bCs/>
        </w:rPr>
        <w:t xml:space="preserve"> Treppenstufenprofile sind die</w:t>
      </w:r>
      <w:r w:rsidR="006355B1">
        <w:rPr>
          <w:bCs/>
        </w:rPr>
        <w:t xml:space="preserve"> </w:t>
      </w:r>
      <w:r w:rsidR="00B97621">
        <w:rPr>
          <w:bCs/>
        </w:rPr>
        <w:t xml:space="preserve">beleuchtete </w:t>
      </w:r>
      <w:r w:rsidR="006355B1">
        <w:rPr>
          <w:bCs/>
        </w:rPr>
        <w:t xml:space="preserve">Variante </w:t>
      </w:r>
      <w:r w:rsidR="008729CF">
        <w:rPr>
          <w:bCs/>
        </w:rPr>
        <w:t>von</w:t>
      </w:r>
      <w:r w:rsidR="00093078">
        <w:t xml:space="preserve"> </w:t>
      </w:r>
      <w:proofErr w:type="spellStart"/>
      <w:r w:rsidR="00093078">
        <w:t>a</w:t>
      </w:r>
      <w:r w:rsidR="006355B1">
        <w:t>lferprostep</w:t>
      </w:r>
      <w:proofErr w:type="spellEnd"/>
      <w:r w:rsidR="006355B1">
        <w:t xml:space="preserve"> oder </w:t>
      </w:r>
      <w:proofErr w:type="spellStart"/>
      <w:r w:rsidR="006355B1">
        <w:t>alferstep</w:t>
      </w:r>
      <w:proofErr w:type="spellEnd"/>
      <w:r w:rsidR="006355B1">
        <w:t xml:space="preserve">. </w:t>
      </w:r>
      <w:r w:rsidR="008729CF">
        <w:t>Hier</w:t>
      </w:r>
      <w:r w:rsidR="00093078">
        <w:t xml:space="preserve"> sind die Profile und Endkappen in den Höhen 10 mm</w:t>
      </w:r>
      <w:r w:rsidR="00505DDD">
        <w:t xml:space="preserve">, 11 mm und 12,5 mm erhältlich. </w:t>
      </w:r>
      <w:r w:rsidR="006355B1">
        <w:rPr>
          <w:bCs/>
        </w:rPr>
        <w:t xml:space="preserve">Alle Produkte sind in „Silber eloxiert“, „Chrom eloxiert gebürstet“ und „Titan eloxiert </w:t>
      </w:r>
      <w:r w:rsidR="001E5ACB">
        <w:rPr>
          <w:bCs/>
        </w:rPr>
        <w:t>h</w:t>
      </w:r>
      <w:r w:rsidR="006355B1">
        <w:rPr>
          <w:bCs/>
        </w:rPr>
        <w:t>ochglänzend g</w:t>
      </w:r>
      <w:r w:rsidR="00A97718">
        <w:rPr>
          <w:bCs/>
        </w:rPr>
        <w:t>ebürstet“ erhältlich.</w:t>
      </w:r>
    </w:p>
    <w:p w14:paraId="70608002" w14:textId="77777777" w:rsidR="00A97718" w:rsidRPr="006B1D5C" w:rsidRDefault="00A97718" w:rsidP="008729CF">
      <w:pPr>
        <w:spacing w:line="360" w:lineRule="auto"/>
        <w:rPr>
          <w:b/>
        </w:rPr>
      </w:pPr>
    </w:p>
    <w:p w14:paraId="411BC656" w14:textId="77777777" w:rsidR="006B1D5C" w:rsidRPr="00231735" w:rsidRDefault="00231735" w:rsidP="008729CF">
      <w:pPr>
        <w:spacing w:line="360" w:lineRule="auto"/>
        <w:rPr>
          <w:b/>
        </w:rPr>
      </w:pPr>
      <w:r w:rsidRPr="00231735">
        <w:rPr>
          <w:b/>
        </w:rPr>
        <w:lastRenderedPageBreak/>
        <w:t>Einfache Installation</w:t>
      </w:r>
      <w:r>
        <w:rPr>
          <w:b/>
        </w:rPr>
        <w:t xml:space="preserve"> und Smart-Home-Konnektivität</w:t>
      </w:r>
    </w:p>
    <w:p w14:paraId="7456775B" w14:textId="77777777" w:rsidR="008729CF" w:rsidRDefault="00231735" w:rsidP="008729CF">
      <w:pPr>
        <w:spacing w:line="360" w:lineRule="auto"/>
      </w:pPr>
      <w:proofErr w:type="spellStart"/>
      <w:r>
        <w:t>alferlight</w:t>
      </w:r>
      <w:proofErr w:type="spellEnd"/>
      <w:r>
        <w:t xml:space="preserve"> wird Plug</w:t>
      </w:r>
      <w:r w:rsidR="008729CF">
        <w:t xml:space="preserve"> </w:t>
      </w:r>
      <w:r>
        <w:t>&amp;</w:t>
      </w:r>
      <w:r w:rsidR="008729CF">
        <w:t xml:space="preserve"> </w:t>
      </w:r>
      <w:r>
        <w:t xml:space="preserve">Play-fähig ausgeliefert. </w:t>
      </w:r>
      <w:r w:rsidR="00726812">
        <w:t xml:space="preserve">Alle Teile </w:t>
      </w:r>
      <w:r w:rsidR="00A97718">
        <w:t xml:space="preserve">können </w:t>
      </w:r>
      <w:r w:rsidR="00726812">
        <w:t>ohne Werkzeug mit Steckern verbunden</w:t>
      </w:r>
      <w:r w:rsidR="00A97718">
        <w:t xml:space="preserve"> werden</w:t>
      </w:r>
      <w:r w:rsidR="00726812">
        <w:t xml:space="preserve">. Der Stromanschluss erfolgt mit einem Netzteil über eine handelsübliche Steckdose. Die Steuerung von Helligkeit und Farbe erfolgt über Funk, </w:t>
      </w:r>
      <w:proofErr w:type="spellStart"/>
      <w:r w:rsidR="00726812">
        <w:t>WiFi</w:t>
      </w:r>
      <w:proofErr w:type="spellEnd"/>
      <w:r w:rsidR="00726812">
        <w:t xml:space="preserve"> oder DALI und kann auch von einem Smart-Home-System, wie beispielsweise Alexa, übernommen werden. </w:t>
      </w:r>
    </w:p>
    <w:p w14:paraId="6194A396" w14:textId="342DD80B" w:rsidR="00093078" w:rsidRDefault="00036660" w:rsidP="008729CF">
      <w:pPr>
        <w:spacing w:line="360" w:lineRule="auto"/>
      </w:pPr>
      <w:r>
        <w:br/>
      </w:r>
    </w:p>
    <w:p w14:paraId="05F12ABB" w14:textId="38740C1C" w:rsidR="00036660" w:rsidRPr="00036660" w:rsidRDefault="008729CF" w:rsidP="008729CF">
      <w:pPr>
        <w:spacing w:line="360" w:lineRule="auto"/>
        <w:ind w:left="5664" w:hanging="5664"/>
        <w:rPr>
          <w:b/>
          <w:bCs/>
        </w:rPr>
      </w:pPr>
      <w:r>
        <w:rPr>
          <w:b/>
          <w:bCs/>
        </w:rPr>
        <w:t>Zeichen Fl</w:t>
      </w:r>
      <w:r w:rsidR="00AD1BED">
        <w:rPr>
          <w:b/>
          <w:bCs/>
        </w:rPr>
        <w:t>ießtext inkl. Leerzeichen: 2.203</w:t>
      </w:r>
    </w:p>
    <w:p w14:paraId="183CA6BD" w14:textId="77777777" w:rsidR="00C5556E" w:rsidRDefault="00C5556E" w:rsidP="008729CF">
      <w:pPr>
        <w:spacing w:line="360" w:lineRule="auto"/>
        <w:rPr>
          <w:b/>
          <w:bCs/>
        </w:rPr>
      </w:pPr>
    </w:p>
    <w:p w14:paraId="2397098F" w14:textId="77777777" w:rsidR="008729CF" w:rsidRDefault="008729CF" w:rsidP="008729CF">
      <w:pPr>
        <w:spacing w:line="360" w:lineRule="auto"/>
        <w:rPr>
          <w:b/>
          <w:bCs/>
        </w:rPr>
      </w:pPr>
    </w:p>
    <w:p w14:paraId="69D54CF1" w14:textId="77777777" w:rsidR="00E96769" w:rsidRDefault="00401E42" w:rsidP="008729CF">
      <w:pPr>
        <w:spacing w:line="360" w:lineRule="auto"/>
        <w:rPr>
          <w:b/>
          <w:bCs/>
        </w:rPr>
      </w:pPr>
      <w:r>
        <w:rPr>
          <w:b/>
          <w:bCs/>
        </w:rPr>
        <w:t xml:space="preserve">Bildmaterial: </w:t>
      </w:r>
      <w:bookmarkStart w:id="2" w:name="OLE_LINK3"/>
      <w:bookmarkStart w:id="3" w:name="OLE_LINK4"/>
      <w:bookmarkEnd w:id="0"/>
      <w:bookmarkEnd w:id="1"/>
    </w:p>
    <w:p w14:paraId="5DC5ECBF" w14:textId="77777777" w:rsidR="008729CF" w:rsidRPr="008A33E9" w:rsidRDefault="008729CF" w:rsidP="008729CF">
      <w:pPr>
        <w:spacing w:line="360" w:lineRule="auto"/>
        <w:rPr>
          <w:rFonts w:eastAsia="Arial"/>
          <w:b/>
          <w:bCs/>
        </w:rPr>
      </w:pPr>
    </w:p>
    <w:p w14:paraId="36F5A0CE" w14:textId="77777777" w:rsidR="00C5556E" w:rsidRDefault="008A33E9" w:rsidP="00AD1B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962"/>
        </w:tabs>
        <w:spacing w:line="360" w:lineRule="auto"/>
        <w:rPr>
          <w:sz w:val="20"/>
        </w:rPr>
      </w:pPr>
      <w:bookmarkStart w:id="4" w:name="_GoBack"/>
      <w:r>
        <w:rPr>
          <w:noProof/>
          <w:sz w:val="20"/>
        </w:rPr>
        <w:drawing>
          <wp:inline distT="0" distB="0" distL="0" distR="0" wp14:anchorId="177A16B9" wp14:editId="059A441B">
            <wp:extent cx="3171923" cy="3113405"/>
            <wp:effectExtent l="0" t="0" r="3175" b="10795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schirmfoto 2017-09-18 um 09.32.1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3860" cy="3115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"/>
    </w:p>
    <w:p w14:paraId="0826BDDB" w14:textId="1C72BBBB" w:rsidR="00C5556E" w:rsidRPr="008A33E9" w:rsidRDefault="008A33E9" w:rsidP="008729C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</w:pPr>
      <w:r w:rsidRPr="008A33E9">
        <w:t xml:space="preserve">Produktneuheit zur Cersaie: </w:t>
      </w:r>
      <w:proofErr w:type="spellStart"/>
      <w:r w:rsidRPr="008A33E9">
        <w:t>alferlight</w:t>
      </w:r>
      <w:proofErr w:type="spellEnd"/>
      <w:r w:rsidRPr="008A33E9">
        <w:t>-Treppenstufenprofile mit LED-Technik. (Foto: alferpro)</w:t>
      </w:r>
    </w:p>
    <w:p w14:paraId="514E24D1" w14:textId="77777777" w:rsidR="008A33E9" w:rsidRDefault="008A33E9" w:rsidP="008729C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sz w:val="20"/>
        </w:rPr>
      </w:pPr>
    </w:p>
    <w:p w14:paraId="3DE750D9" w14:textId="77777777" w:rsidR="008A33E9" w:rsidRDefault="008A33E9" w:rsidP="00AD1B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962"/>
        </w:tabs>
        <w:spacing w:line="360" w:lineRule="auto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63F12FD" wp14:editId="090E3F35">
            <wp:extent cx="3198495" cy="3174547"/>
            <wp:effectExtent l="0" t="0" r="1905" b="635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schirmfoto 2017-09-18 um 09.31.5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696" cy="3176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"/>
    <w:bookmarkEnd w:id="3"/>
    <w:p w14:paraId="6E157663" w14:textId="77777777" w:rsidR="008A33E9" w:rsidRPr="00315B7A" w:rsidRDefault="008A33E9" w:rsidP="008729CF">
      <w:pPr>
        <w:spacing w:line="360" w:lineRule="auto"/>
        <w:rPr>
          <w:bCs/>
          <w:szCs w:val="22"/>
        </w:rPr>
      </w:pPr>
      <w:r w:rsidRPr="00315B7A">
        <w:rPr>
          <w:bCs/>
          <w:szCs w:val="22"/>
        </w:rPr>
        <w:t xml:space="preserve">Die mit neuester LED-Technik ausgestatteten </w:t>
      </w:r>
      <w:proofErr w:type="spellStart"/>
      <w:r w:rsidRPr="00315B7A">
        <w:rPr>
          <w:bCs/>
          <w:szCs w:val="22"/>
        </w:rPr>
        <w:t>alferlight</w:t>
      </w:r>
      <w:proofErr w:type="spellEnd"/>
      <w:r w:rsidRPr="00315B7A">
        <w:rPr>
          <w:bCs/>
          <w:szCs w:val="22"/>
        </w:rPr>
        <w:t xml:space="preserve">- Quadrat- und </w:t>
      </w:r>
      <w:proofErr w:type="spellStart"/>
      <w:r w:rsidRPr="00315B7A">
        <w:rPr>
          <w:bCs/>
          <w:szCs w:val="22"/>
        </w:rPr>
        <w:t>Listelliprofile</w:t>
      </w:r>
      <w:proofErr w:type="spellEnd"/>
      <w:r w:rsidRPr="00315B7A">
        <w:rPr>
          <w:bCs/>
          <w:szCs w:val="22"/>
        </w:rPr>
        <w:t xml:space="preserve"> bieten </w:t>
      </w:r>
      <w:proofErr w:type="spellStart"/>
      <w:r w:rsidRPr="00315B7A">
        <w:rPr>
          <w:bCs/>
          <w:szCs w:val="22"/>
        </w:rPr>
        <w:t>dimmbare</w:t>
      </w:r>
      <w:proofErr w:type="spellEnd"/>
      <w:r w:rsidRPr="00315B7A">
        <w:rPr>
          <w:bCs/>
          <w:szCs w:val="22"/>
        </w:rPr>
        <w:t xml:space="preserve"> Lichtakzente in unterschiedlichen Farben. (Foto: alferpro) </w:t>
      </w:r>
    </w:p>
    <w:p w14:paraId="486BA0D6" w14:textId="77777777" w:rsidR="00E96769" w:rsidRDefault="00E96769" w:rsidP="008729CF">
      <w:pPr>
        <w:spacing w:line="360" w:lineRule="auto"/>
        <w:rPr>
          <w:sz w:val="20"/>
        </w:rPr>
      </w:pPr>
    </w:p>
    <w:p w14:paraId="640608BB" w14:textId="77777777" w:rsidR="00AE0924" w:rsidRDefault="00401E42" w:rsidP="008729CF">
      <w:pPr>
        <w:spacing w:line="360" w:lineRule="auto"/>
        <w:rPr>
          <w:rFonts w:eastAsia="Arial"/>
          <w:b/>
          <w:bCs/>
        </w:rPr>
      </w:pPr>
      <w:r>
        <w:rPr>
          <w:b/>
          <w:bCs/>
        </w:rPr>
        <w:t>Der Pressetext und hochauflösende Pressefotos stehen auf unserem Presseportal (</w:t>
      </w:r>
      <w:hyperlink r:id="rId9" w:history="1">
        <w:r w:rsidR="00D8426C">
          <w:rPr>
            <w:rStyle w:val="Hyperlink0"/>
          </w:rPr>
          <w:t>http://www.presseportal.brandrevier.com/alferpro</w:t>
        </w:r>
      </w:hyperlink>
      <w:r>
        <w:rPr>
          <w:b/>
          <w:bCs/>
        </w:rPr>
        <w:t xml:space="preserve">) zum Download zur Verfügung. </w:t>
      </w:r>
    </w:p>
    <w:p w14:paraId="5689E9B7" w14:textId="77777777" w:rsidR="003A7AEE" w:rsidRPr="003A7AEE" w:rsidRDefault="003A7AEE" w:rsidP="008729CF">
      <w:pPr>
        <w:spacing w:line="360" w:lineRule="auto"/>
        <w:rPr>
          <w:rFonts w:eastAsia="Arial"/>
          <w:bCs/>
          <w:color w:val="FF0000"/>
        </w:rPr>
      </w:pPr>
    </w:p>
    <w:p w14:paraId="77E007B2" w14:textId="77777777" w:rsidR="008729CF" w:rsidRDefault="008729CF" w:rsidP="008729CF">
      <w:pPr>
        <w:spacing w:line="360" w:lineRule="auto"/>
        <w:ind w:right="-424"/>
        <w:rPr>
          <w:rFonts w:eastAsia="Arial"/>
        </w:rPr>
      </w:pPr>
      <w:r>
        <w:rPr>
          <w:b/>
          <w:bCs/>
        </w:rPr>
        <w:t>Kontakt:</w:t>
      </w:r>
      <w:r>
        <w:t xml:space="preserve"> </w:t>
      </w:r>
      <w:r>
        <w:rPr>
          <w:rFonts w:ascii="Arial Unicode MS" w:eastAsia="Arial Unicode MS" w:hAnsi="Arial Unicode MS" w:cs="Arial Unicode MS"/>
        </w:rPr>
        <w:br/>
      </w:r>
      <w:bookmarkStart w:id="5" w:name="OLE_LINK7"/>
      <w:bookmarkStart w:id="6" w:name="OLE_LINK8"/>
      <w:proofErr w:type="spellStart"/>
      <w:r w:rsidRPr="004B519F">
        <w:rPr>
          <w:rFonts w:ascii="Arial Black" w:hAnsi="Arial Black"/>
        </w:rPr>
        <w:t>alferpro</w:t>
      </w:r>
      <w:proofErr w:type="spellEnd"/>
      <w:r w:rsidRPr="004B519F">
        <w:rPr>
          <w:position w:val="8"/>
          <w:sz w:val="16"/>
          <w:szCs w:val="16"/>
          <w:vertAlign w:val="superscript"/>
        </w:rPr>
        <w:t>®</w:t>
      </w:r>
      <w:r>
        <w:t xml:space="preserve"> - eine Marke der </w:t>
      </w:r>
      <w:proofErr w:type="spellStart"/>
      <w:r>
        <w:t>alfer</w:t>
      </w:r>
      <w:proofErr w:type="spellEnd"/>
      <w:r>
        <w:t xml:space="preserve"> </w:t>
      </w:r>
      <w:proofErr w:type="spellStart"/>
      <w:r>
        <w:t>aluminium</w:t>
      </w:r>
      <w:proofErr w:type="spellEnd"/>
      <w:r>
        <w:t xml:space="preserve"> Gesellschaft mbH</w:t>
      </w:r>
      <w:bookmarkEnd w:id="5"/>
      <w:bookmarkEnd w:id="6"/>
      <w:r>
        <w:rPr>
          <w:rFonts w:ascii="Arial Unicode MS" w:eastAsia="Arial Unicode MS" w:hAnsi="Arial Unicode MS" w:cs="Arial Unicode MS"/>
        </w:rPr>
        <w:br/>
      </w:r>
      <w:r>
        <w:t xml:space="preserve">Pressekontakt: Vera Giebels </w:t>
      </w:r>
    </w:p>
    <w:p w14:paraId="68941F96" w14:textId="77777777" w:rsidR="008729CF" w:rsidRPr="00AF49CB" w:rsidRDefault="008729CF" w:rsidP="008729CF">
      <w:pPr>
        <w:spacing w:line="360" w:lineRule="auto"/>
        <w:ind w:right="-424"/>
        <w:rPr>
          <w:rFonts w:eastAsia="Arial"/>
          <w:lang w:val="fr-FR"/>
        </w:rPr>
      </w:pPr>
      <w:r w:rsidRPr="00AF49CB">
        <w:rPr>
          <w:lang w:val="fr-FR"/>
        </w:rPr>
        <w:t>Tel: 07746 920 1253</w:t>
      </w:r>
    </w:p>
    <w:p w14:paraId="158CBB4D" w14:textId="77777777" w:rsidR="008729CF" w:rsidRPr="00AF49CB" w:rsidRDefault="008729CF" w:rsidP="008729CF">
      <w:pPr>
        <w:spacing w:line="360" w:lineRule="auto"/>
        <w:ind w:right="-424"/>
        <w:rPr>
          <w:rFonts w:eastAsia="Arial"/>
          <w:lang w:val="fr-FR"/>
        </w:rPr>
      </w:pPr>
      <w:r w:rsidRPr="00AF49CB">
        <w:rPr>
          <w:lang w:val="fr-FR"/>
        </w:rPr>
        <w:t xml:space="preserve">Mail: </w:t>
      </w:r>
      <w:hyperlink r:id="rId10" w:history="1">
        <w:r w:rsidRPr="00AF49CB">
          <w:rPr>
            <w:rStyle w:val="Hyperlink1"/>
            <w:lang w:val="fr-FR"/>
          </w:rPr>
          <w:t>vera.giebels@alfer</w:t>
        </w:r>
        <w:r>
          <w:rPr>
            <w:rStyle w:val="Hyperlink1"/>
            <w:lang w:val="fr-FR"/>
          </w:rPr>
          <w:t>pro</w:t>
        </w:r>
        <w:r w:rsidRPr="00AF49CB">
          <w:rPr>
            <w:rStyle w:val="Hyperlink1"/>
            <w:lang w:val="fr-FR"/>
          </w:rPr>
          <w:t>.com</w:t>
        </w:r>
      </w:hyperlink>
      <w:r w:rsidRPr="00AF49CB">
        <w:rPr>
          <w:rFonts w:ascii="Arial Unicode MS" w:eastAsia="Arial Unicode MS" w:hAnsi="Arial Unicode MS" w:cs="Arial Unicode MS"/>
          <w:lang w:val="fr-FR"/>
        </w:rPr>
        <w:br/>
      </w:r>
      <w:r w:rsidRPr="00AF49CB">
        <w:rPr>
          <w:lang w:val="fr-FR"/>
        </w:rPr>
        <w:t xml:space="preserve">Web: </w:t>
      </w:r>
      <w:hyperlink r:id="rId11" w:history="1">
        <w:r w:rsidRPr="00AF49CB">
          <w:rPr>
            <w:rStyle w:val="Hyperlink1"/>
            <w:lang w:val="fr-FR"/>
          </w:rPr>
          <w:t>www.alferpro.de</w:t>
        </w:r>
      </w:hyperlink>
    </w:p>
    <w:p w14:paraId="52FA2B79" w14:textId="77777777" w:rsidR="008729CF" w:rsidRPr="00AF49CB" w:rsidRDefault="008729CF" w:rsidP="008729CF">
      <w:pPr>
        <w:spacing w:line="360" w:lineRule="auto"/>
        <w:ind w:right="-424"/>
        <w:rPr>
          <w:rFonts w:eastAsia="Arial"/>
          <w:lang w:val="fr-FR"/>
        </w:rPr>
      </w:pPr>
    </w:p>
    <w:p w14:paraId="6262AB21" w14:textId="77777777" w:rsidR="008729CF" w:rsidRPr="00AF49CB" w:rsidRDefault="008729CF" w:rsidP="008729CF">
      <w:pPr>
        <w:spacing w:line="360" w:lineRule="auto"/>
        <w:ind w:right="-424"/>
        <w:rPr>
          <w:lang w:val="fr-FR"/>
        </w:rPr>
      </w:pPr>
      <w:proofErr w:type="spellStart"/>
      <w:r w:rsidRPr="00AF49CB">
        <w:rPr>
          <w:b/>
          <w:bCs/>
          <w:lang w:val="fr-FR"/>
        </w:rPr>
        <w:t>Redaktion</w:t>
      </w:r>
      <w:proofErr w:type="spellEnd"/>
      <w:r w:rsidRPr="00AF49CB">
        <w:rPr>
          <w:b/>
          <w:bCs/>
          <w:lang w:val="fr-FR"/>
        </w:rPr>
        <w:t>:</w:t>
      </w:r>
      <w:r w:rsidRPr="00AF49CB">
        <w:rPr>
          <w:rFonts w:ascii="Arial Unicode MS" w:eastAsia="Arial Unicode MS" w:hAnsi="Arial Unicode MS" w:cs="Arial Unicode MS"/>
          <w:lang w:val="fr-FR"/>
        </w:rPr>
        <w:br/>
      </w:r>
      <w:proofErr w:type="spellStart"/>
      <w:r w:rsidRPr="00AF49CB">
        <w:rPr>
          <w:lang w:val="fr-FR"/>
        </w:rPr>
        <w:t>Brandrevier</w:t>
      </w:r>
      <w:proofErr w:type="spellEnd"/>
      <w:r w:rsidRPr="00AF49CB">
        <w:rPr>
          <w:lang w:val="fr-FR"/>
        </w:rPr>
        <w:t xml:space="preserve"> </w:t>
      </w:r>
      <w:proofErr w:type="spellStart"/>
      <w:r w:rsidRPr="00AF49CB">
        <w:rPr>
          <w:lang w:val="fr-FR"/>
        </w:rPr>
        <w:t>GmbH</w:t>
      </w:r>
      <w:proofErr w:type="spellEnd"/>
      <w:r w:rsidRPr="00AF49CB">
        <w:rPr>
          <w:rFonts w:ascii="Arial Unicode MS" w:eastAsia="Arial Unicode MS" w:hAnsi="Arial Unicode MS" w:cs="Arial Unicode MS"/>
          <w:lang w:val="fr-FR"/>
        </w:rPr>
        <w:br/>
      </w:r>
      <w:r w:rsidRPr="00AF49CB">
        <w:rPr>
          <w:lang w:val="fr-FR"/>
        </w:rPr>
        <w:t xml:space="preserve">Tobias </w:t>
      </w:r>
      <w:proofErr w:type="spellStart"/>
      <w:r w:rsidRPr="00AF49CB">
        <w:rPr>
          <w:lang w:val="fr-FR"/>
        </w:rPr>
        <w:t>Nazemi</w:t>
      </w:r>
      <w:proofErr w:type="spellEnd"/>
    </w:p>
    <w:p w14:paraId="7E4BF996" w14:textId="77777777" w:rsidR="008729CF" w:rsidRPr="00AF49CB" w:rsidRDefault="008729CF" w:rsidP="008729CF">
      <w:pPr>
        <w:spacing w:line="360" w:lineRule="auto"/>
        <w:ind w:right="-424"/>
        <w:rPr>
          <w:rFonts w:eastAsia="Arial"/>
          <w:lang w:val="fr-FR"/>
        </w:rPr>
      </w:pPr>
      <w:r w:rsidRPr="00AF49CB">
        <w:rPr>
          <w:lang w:val="fr-FR"/>
        </w:rPr>
        <w:t>Tel: 0201 8742 93- 0</w:t>
      </w:r>
    </w:p>
    <w:p w14:paraId="43B2DF36" w14:textId="77777777" w:rsidR="008729CF" w:rsidRPr="00AF49CB" w:rsidRDefault="008729CF" w:rsidP="008729CF">
      <w:pPr>
        <w:spacing w:line="360" w:lineRule="auto"/>
        <w:ind w:right="-424"/>
        <w:rPr>
          <w:rFonts w:eastAsia="Arial"/>
          <w:lang w:val="fr-FR"/>
        </w:rPr>
      </w:pPr>
      <w:r w:rsidRPr="00AF49CB">
        <w:rPr>
          <w:lang w:val="fr-FR"/>
        </w:rPr>
        <w:t xml:space="preserve">Mail: </w:t>
      </w:r>
      <w:hyperlink r:id="rId12" w:history="1">
        <w:r w:rsidRPr="00AF49CB">
          <w:rPr>
            <w:rStyle w:val="Hyperlink1"/>
            <w:lang w:val="fr-FR"/>
          </w:rPr>
          <w:t>nazemi@brandrevier.com</w:t>
        </w:r>
      </w:hyperlink>
    </w:p>
    <w:p w14:paraId="31F82397" w14:textId="029B7A52" w:rsidR="00845291" w:rsidRDefault="008729CF" w:rsidP="00AD1BED">
      <w:pPr>
        <w:spacing w:line="360" w:lineRule="auto"/>
        <w:ind w:right="-424"/>
      </w:pPr>
      <w:r>
        <w:t xml:space="preserve">Web: </w:t>
      </w:r>
      <w:hyperlink r:id="rId13" w:history="1">
        <w:r>
          <w:rPr>
            <w:rStyle w:val="Hyperlink1"/>
          </w:rPr>
          <w:t>www.brandrevier.com</w:t>
        </w:r>
      </w:hyperlink>
    </w:p>
    <w:sectPr w:rsidR="00845291" w:rsidSect="008729CF">
      <w:headerReference w:type="default" r:id="rId14"/>
      <w:footerReference w:type="default" r:id="rId15"/>
      <w:pgSz w:w="11900" w:h="16840"/>
      <w:pgMar w:top="3403" w:right="1694" w:bottom="1134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1631E18" w14:textId="77777777" w:rsidR="008729CF" w:rsidRDefault="008729CF">
      <w:r>
        <w:separator/>
      </w:r>
    </w:p>
  </w:endnote>
  <w:endnote w:type="continuationSeparator" w:id="0">
    <w:p w14:paraId="69675BF1" w14:textId="77777777" w:rsidR="008729CF" w:rsidRDefault="008729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Unicode MS">
    <w:panose1 w:val="020B0604020202020204"/>
    <w:charset w:val="4E"/>
    <w:family w:val="auto"/>
    <w:pitch w:val="variable"/>
    <w:sig w:usb0="F7FFAFFF" w:usb1="E9DFFFFF" w:usb2="0000003F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897F44" w14:textId="77777777" w:rsidR="008729CF" w:rsidRDefault="008729CF">
    <w:pPr>
      <w:pStyle w:val="Kopf-undFuzeilen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26A22E" w14:textId="77777777" w:rsidR="008729CF" w:rsidRDefault="008729CF">
      <w:r>
        <w:separator/>
      </w:r>
    </w:p>
  </w:footnote>
  <w:footnote w:type="continuationSeparator" w:id="0">
    <w:p w14:paraId="53712AE5" w14:textId="77777777" w:rsidR="008729CF" w:rsidRDefault="008729C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A4B9C9" w14:textId="77777777" w:rsidR="008729CF" w:rsidRDefault="008729CF">
    <w:pPr>
      <w:pStyle w:val="Kopfzeile"/>
      <w:tabs>
        <w:tab w:val="clear" w:pos="9072"/>
        <w:tab w:val="right" w:pos="8628"/>
      </w:tabs>
      <w:rPr>
        <w:rFonts w:ascii="Arial Black" w:eastAsia="Arial Black" w:hAnsi="Arial Black" w:cs="Arial Black"/>
        <w:b/>
        <w:bCs/>
        <w:sz w:val="32"/>
        <w:szCs w:val="32"/>
      </w:rPr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286E683D" wp14:editId="2EA1C1CE">
          <wp:simplePos x="0" y="0"/>
          <wp:positionH relativeFrom="page">
            <wp:posOffset>4900295</wp:posOffset>
          </wp:positionH>
          <wp:positionV relativeFrom="page">
            <wp:posOffset>221615</wp:posOffset>
          </wp:positionV>
          <wp:extent cx="2546350" cy="1090931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2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46350" cy="109093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39782D69" w14:textId="77777777" w:rsidR="008729CF" w:rsidRDefault="008729CF">
    <w:pPr>
      <w:pStyle w:val="Kopfzeile"/>
      <w:tabs>
        <w:tab w:val="clear" w:pos="9072"/>
        <w:tab w:val="right" w:pos="8628"/>
      </w:tabs>
    </w:pPr>
    <w:r>
      <w:rPr>
        <w:rFonts w:ascii="Arial" w:hAnsi="Arial"/>
        <w:sz w:val="32"/>
        <w:szCs w:val="32"/>
      </w:rPr>
      <w:t>PRESSEINFORMATION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845291"/>
    <w:rsid w:val="000045C6"/>
    <w:rsid w:val="0001285A"/>
    <w:rsid w:val="00036660"/>
    <w:rsid w:val="0006788B"/>
    <w:rsid w:val="00093078"/>
    <w:rsid w:val="000A0A23"/>
    <w:rsid w:val="000B5A6D"/>
    <w:rsid w:val="000D31F6"/>
    <w:rsid w:val="000E1587"/>
    <w:rsid w:val="000E5FDC"/>
    <w:rsid w:val="000F4919"/>
    <w:rsid w:val="00104A2A"/>
    <w:rsid w:val="001177E4"/>
    <w:rsid w:val="00131F80"/>
    <w:rsid w:val="00162603"/>
    <w:rsid w:val="00166544"/>
    <w:rsid w:val="00180BA2"/>
    <w:rsid w:val="001A169C"/>
    <w:rsid w:val="001A7E7B"/>
    <w:rsid w:val="001D2411"/>
    <w:rsid w:val="001E5ACB"/>
    <w:rsid w:val="00231735"/>
    <w:rsid w:val="00253285"/>
    <w:rsid w:val="00253A57"/>
    <w:rsid w:val="002811CF"/>
    <w:rsid w:val="00292A8A"/>
    <w:rsid w:val="002A3376"/>
    <w:rsid w:val="003143DE"/>
    <w:rsid w:val="00315B7A"/>
    <w:rsid w:val="00317413"/>
    <w:rsid w:val="00335497"/>
    <w:rsid w:val="0037737C"/>
    <w:rsid w:val="003A7AEE"/>
    <w:rsid w:val="003A7F99"/>
    <w:rsid w:val="00401E42"/>
    <w:rsid w:val="0041278F"/>
    <w:rsid w:val="00436616"/>
    <w:rsid w:val="0045421E"/>
    <w:rsid w:val="004D666E"/>
    <w:rsid w:val="004E4382"/>
    <w:rsid w:val="004E5954"/>
    <w:rsid w:val="004F1A96"/>
    <w:rsid w:val="004F62C9"/>
    <w:rsid w:val="00505DDD"/>
    <w:rsid w:val="00544C31"/>
    <w:rsid w:val="00595F06"/>
    <w:rsid w:val="005A6D32"/>
    <w:rsid w:val="005E7C5B"/>
    <w:rsid w:val="005F79F0"/>
    <w:rsid w:val="0060355E"/>
    <w:rsid w:val="006228FB"/>
    <w:rsid w:val="00626DE6"/>
    <w:rsid w:val="00630C74"/>
    <w:rsid w:val="006355B1"/>
    <w:rsid w:val="006918B6"/>
    <w:rsid w:val="006B1D5C"/>
    <w:rsid w:val="006B4076"/>
    <w:rsid w:val="006D0902"/>
    <w:rsid w:val="006D693C"/>
    <w:rsid w:val="00702491"/>
    <w:rsid w:val="00726812"/>
    <w:rsid w:val="00730439"/>
    <w:rsid w:val="00762801"/>
    <w:rsid w:val="007647F7"/>
    <w:rsid w:val="00796226"/>
    <w:rsid w:val="007F0D39"/>
    <w:rsid w:val="008110FD"/>
    <w:rsid w:val="00845291"/>
    <w:rsid w:val="0085578E"/>
    <w:rsid w:val="00871A76"/>
    <w:rsid w:val="008729CF"/>
    <w:rsid w:val="00884A59"/>
    <w:rsid w:val="00890748"/>
    <w:rsid w:val="008A33E9"/>
    <w:rsid w:val="008A39A1"/>
    <w:rsid w:val="008B3FB1"/>
    <w:rsid w:val="008B7105"/>
    <w:rsid w:val="008C13BD"/>
    <w:rsid w:val="00904C55"/>
    <w:rsid w:val="00924B88"/>
    <w:rsid w:val="009B094A"/>
    <w:rsid w:val="009B39B4"/>
    <w:rsid w:val="009D287D"/>
    <w:rsid w:val="009E3F40"/>
    <w:rsid w:val="009E4E10"/>
    <w:rsid w:val="00A00464"/>
    <w:rsid w:val="00A04BCC"/>
    <w:rsid w:val="00A236A2"/>
    <w:rsid w:val="00A343DA"/>
    <w:rsid w:val="00A417D3"/>
    <w:rsid w:val="00A53DCF"/>
    <w:rsid w:val="00A57A5F"/>
    <w:rsid w:val="00A70FCE"/>
    <w:rsid w:val="00A939FD"/>
    <w:rsid w:val="00A97718"/>
    <w:rsid w:val="00AC08E5"/>
    <w:rsid w:val="00AD1BED"/>
    <w:rsid w:val="00AD615C"/>
    <w:rsid w:val="00AE0924"/>
    <w:rsid w:val="00B162FE"/>
    <w:rsid w:val="00B34E30"/>
    <w:rsid w:val="00B623A1"/>
    <w:rsid w:val="00B717C5"/>
    <w:rsid w:val="00B97621"/>
    <w:rsid w:val="00BB10C2"/>
    <w:rsid w:val="00BB3ED0"/>
    <w:rsid w:val="00BC46E8"/>
    <w:rsid w:val="00BD1964"/>
    <w:rsid w:val="00BE3B83"/>
    <w:rsid w:val="00BF3519"/>
    <w:rsid w:val="00C074DB"/>
    <w:rsid w:val="00C31D0C"/>
    <w:rsid w:val="00C41A28"/>
    <w:rsid w:val="00C5556E"/>
    <w:rsid w:val="00C90FB1"/>
    <w:rsid w:val="00CA100A"/>
    <w:rsid w:val="00CF5913"/>
    <w:rsid w:val="00D054A3"/>
    <w:rsid w:val="00D170BD"/>
    <w:rsid w:val="00D26C2B"/>
    <w:rsid w:val="00D33E55"/>
    <w:rsid w:val="00D343E1"/>
    <w:rsid w:val="00D8426C"/>
    <w:rsid w:val="00DC0B0C"/>
    <w:rsid w:val="00DF6511"/>
    <w:rsid w:val="00E85924"/>
    <w:rsid w:val="00E922DB"/>
    <w:rsid w:val="00E92B67"/>
    <w:rsid w:val="00E96769"/>
    <w:rsid w:val="00ED27BD"/>
    <w:rsid w:val="00EE01DD"/>
    <w:rsid w:val="00F14A8E"/>
    <w:rsid w:val="00F3398B"/>
    <w:rsid w:val="00F46480"/>
    <w:rsid w:val="00FF4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C9FD8F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Pr>
      <w:rFonts w:ascii="Arial" w:eastAsia="Cambria" w:hAnsi="Arial" w:cs="Arial"/>
      <w:sz w:val="22"/>
      <w:szCs w:val="24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Link">
    <w:name w:val="Hyperlink"/>
    <w:rPr>
      <w:color w:val="0000FF"/>
      <w:u w:val="single" w:color="0000FF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Kopfzeile">
    <w:name w:val="header"/>
    <w:pPr>
      <w:tabs>
        <w:tab w:val="center" w:pos="4536"/>
        <w:tab w:val="right" w:pos="9072"/>
      </w:tabs>
    </w:pPr>
    <w:rPr>
      <w:rFonts w:ascii="Cambria" w:eastAsia="Cambria" w:hAnsi="Cambria" w:cs="Cambria"/>
      <w:color w:val="000000"/>
      <w:sz w:val="24"/>
      <w:szCs w:val="24"/>
      <w:u w:color="000000"/>
    </w:rPr>
  </w:style>
  <w:style w:type="paragraph" w:customStyle="1" w:styleId="Kopf-undFuzeilen">
    <w:name w:val="Kopf- und Fußzeilen"/>
    <w:pPr>
      <w:tabs>
        <w:tab w:val="right" w:pos="9020"/>
      </w:tabs>
    </w:pPr>
    <w:rPr>
      <w:rFonts w:ascii="Helvetica" w:eastAsia="Helvetica" w:hAnsi="Helvetica" w:cs="Helvetica"/>
      <w:color w:val="000000"/>
      <w:sz w:val="24"/>
      <w:szCs w:val="24"/>
    </w:rPr>
  </w:style>
  <w:style w:type="character" w:customStyle="1" w:styleId="Hyperlink0">
    <w:name w:val="Hyperlink.0"/>
    <w:basedOn w:val="Link"/>
    <w:rPr>
      <w:rFonts w:ascii="Arial" w:eastAsia="Arial" w:hAnsi="Arial" w:cs="Arial"/>
      <w:b/>
      <w:bCs/>
      <w:color w:val="0000FF"/>
      <w:u w:val="single" w:color="0000FF"/>
    </w:rPr>
  </w:style>
  <w:style w:type="character" w:customStyle="1" w:styleId="Hyperlink1">
    <w:name w:val="Hyperlink.1"/>
    <w:basedOn w:val="Link"/>
    <w:rPr>
      <w:rFonts w:ascii="Arial" w:eastAsia="Arial" w:hAnsi="Arial" w:cs="Arial"/>
      <w:color w:val="0000FF"/>
      <w:u w:val="single" w:color="0000FF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E922DB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E922DB"/>
    <w:rPr>
      <w:rFonts w:ascii="Lucida Grande" w:eastAsia="Cambria" w:hAnsi="Lucida Grande" w:cs="Lucida Grande"/>
      <w:color w:val="000000"/>
      <w:sz w:val="18"/>
      <w:szCs w:val="18"/>
      <w:u w:color="000000"/>
    </w:rPr>
  </w:style>
  <w:style w:type="character" w:customStyle="1" w:styleId="apple-converted-space">
    <w:name w:val="apple-converted-space"/>
    <w:basedOn w:val="Absatzstandardschriftart"/>
    <w:rsid w:val="008B7105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Pr>
      <w:rFonts w:ascii="Arial" w:eastAsia="Cambria" w:hAnsi="Arial" w:cs="Arial"/>
      <w:sz w:val="22"/>
      <w:szCs w:val="24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Link">
    <w:name w:val="Hyperlink"/>
    <w:rPr>
      <w:color w:val="0000FF"/>
      <w:u w:val="single" w:color="0000FF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Kopfzeile">
    <w:name w:val="header"/>
    <w:pPr>
      <w:tabs>
        <w:tab w:val="center" w:pos="4536"/>
        <w:tab w:val="right" w:pos="9072"/>
      </w:tabs>
    </w:pPr>
    <w:rPr>
      <w:rFonts w:ascii="Cambria" w:eastAsia="Cambria" w:hAnsi="Cambria" w:cs="Cambria"/>
      <w:color w:val="000000"/>
      <w:sz w:val="24"/>
      <w:szCs w:val="24"/>
      <w:u w:color="000000"/>
    </w:rPr>
  </w:style>
  <w:style w:type="paragraph" w:customStyle="1" w:styleId="Kopf-undFuzeilen">
    <w:name w:val="Kopf- und Fußzeilen"/>
    <w:pPr>
      <w:tabs>
        <w:tab w:val="right" w:pos="9020"/>
      </w:tabs>
    </w:pPr>
    <w:rPr>
      <w:rFonts w:ascii="Helvetica" w:eastAsia="Helvetica" w:hAnsi="Helvetica" w:cs="Helvetica"/>
      <w:color w:val="000000"/>
      <w:sz w:val="24"/>
      <w:szCs w:val="24"/>
    </w:rPr>
  </w:style>
  <w:style w:type="character" w:customStyle="1" w:styleId="Hyperlink0">
    <w:name w:val="Hyperlink.0"/>
    <w:basedOn w:val="Link"/>
    <w:rPr>
      <w:rFonts w:ascii="Arial" w:eastAsia="Arial" w:hAnsi="Arial" w:cs="Arial"/>
      <w:b/>
      <w:bCs/>
      <w:color w:val="0000FF"/>
      <w:u w:val="single" w:color="0000FF"/>
    </w:rPr>
  </w:style>
  <w:style w:type="character" w:customStyle="1" w:styleId="Hyperlink1">
    <w:name w:val="Hyperlink.1"/>
    <w:basedOn w:val="Link"/>
    <w:rPr>
      <w:rFonts w:ascii="Arial" w:eastAsia="Arial" w:hAnsi="Arial" w:cs="Arial"/>
      <w:color w:val="0000FF"/>
      <w:u w:val="single" w:color="0000FF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E922DB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E922DB"/>
    <w:rPr>
      <w:rFonts w:ascii="Lucida Grande" w:eastAsia="Cambria" w:hAnsi="Lucida Grande" w:cs="Lucida Grande"/>
      <w:color w:val="000000"/>
      <w:sz w:val="18"/>
      <w:szCs w:val="18"/>
      <w:u w:color="000000"/>
    </w:rPr>
  </w:style>
  <w:style w:type="character" w:customStyle="1" w:styleId="apple-converted-space">
    <w:name w:val="apple-converted-space"/>
    <w:basedOn w:val="Absatzstandardschriftart"/>
    <w:rsid w:val="008B71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066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0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alferpro.de" TargetMode="External"/><Relationship Id="rId12" Type="http://schemas.openxmlformats.org/officeDocument/2006/relationships/hyperlink" Target="mailto:nazemi@brandrevier.com" TargetMode="External"/><Relationship Id="rId13" Type="http://schemas.openxmlformats.org/officeDocument/2006/relationships/hyperlink" Target="http://www.brandrevier.com" TargetMode="External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hyperlink" Target="http://www.presseportal.brandrevier.com/alferpro" TargetMode="External"/><Relationship Id="rId10" Type="http://schemas.openxmlformats.org/officeDocument/2006/relationships/hyperlink" Target="mailto:vera.giebels@alfer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Design">
  <a:themeElements>
    <a:clrScheme name="Office-Design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-Design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-Design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465</Words>
  <Characters>2933</Characters>
  <Application>Microsoft Macintosh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comessen public relations GmbH</Company>
  <LinksUpToDate>false</LinksUpToDate>
  <CharactersWithSpaces>3392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Vera Giebels</dc:creator>
  <cp:lastModifiedBy>Anja Nazemi</cp:lastModifiedBy>
  <cp:revision>4</cp:revision>
  <cp:lastPrinted>2017-09-14T10:08:00Z</cp:lastPrinted>
  <dcterms:created xsi:type="dcterms:W3CDTF">2017-09-22T09:58:00Z</dcterms:created>
  <dcterms:modified xsi:type="dcterms:W3CDTF">2017-09-22T11:37:00Z</dcterms:modified>
</cp:coreProperties>
</file>